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E4" w:rsidRPr="009118E4" w:rsidRDefault="009118E4" w:rsidP="003F1AE9">
      <w:pPr>
        <w:pStyle w:val="NoSpacing"/>
        <w:jc w:val="center"/>
        <w:rPr>
          <w:rFonts w:ascii="Arial" w:hAnsi="Arial" w:cs="Arial"/>
          <w:sz w:val="20"/>
          <w:szCs w:val="20"/>
        </w:rPr>
      </w:pPr>
    </w:p>
    <w:p w:rsidR="00556AEC" w:rsidRPr="00C51F4B" w:rsidRDefault="00556AEC" w:rsidP="006E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b/>
          <w:sz w:val="20"/>
          <w:szCs w:val="20"/>
        </w:rPr>
      </w:pPr>
    </w:p>
    <w:p w:rsidR="006E2576" w:rsidRDefault="007665AD" w:rsidP="006E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cs="Times New Roman"/>
          <w:b/>
          <w:sz w:val="28"/>
          <w:szCs w:val="28"/>
        </w:rPr>
      </w:pPr>
      <w:r w:rsidRPr="006E2576">
        <w:rPr>
          <w:rFonts w:cs="Times New Roman"/>
          <w:b/>
          <w:sz w:val="28"/>
          <w:szCs w:val="28"/>
        </w:rPr>
        <w:t xml:space="preserve">Stormwater </w:t>
      </w:r>
      <w:r w:rsidR="00B76CB9" w:rsidRPr="006E2576">
        <w:rPr>
          <w:rFonts w:cs="Times New Roman"/>
          <w:b/>
          <w:sz w:val="28"/>
          <w:szCs w:val="28"/>
        </w:rPr>
        <w:t xml:space="preserve">Land Disturbance Plan </w:t>
      </w:r>
      <w:r w:rsidR="00D74768">
        <w:rPr>
          <w:rFonts w:cs="Times New Roman"/>
          <w:b/>
          <w:sz w:val="28"/>
          <w:szCs w:val="28"/>
        </w:rPr>
        <w:t xml:space="preserve">- </w:t>
      </w:r>
      <w:r w:rsidR="00B76CB9" w:rsidRPr="006E2576">
        <w:rPr>
          <w:rFonts w:cs="Times New Roman"/>
          <w:b/>
          <w:sz w:val="28"/>
          <w:szCs w:val="28"/>
        </w:rPr>
        <w:t xml:space="preserve">Required Notes </w:t>
      </w:r>
    </w:p>
    <w:p w:rsidR="006E2576" w:rsidRDefault="006E2576" w:rsidP="00766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sz w:val="20"/>
          <w:szCs w:val="20"/>
        </w:rPr>
      </w:pPr>
    </w:p>
    <w:p w:rsidR="00B76CB9" w:rsidRPr="00C8104F" w:rsidRDefault="00B76CB9" w:rsidP="006E2576">
      <w:pPr>
        <w:pStyle w:val="NoSpacing"/>
        <w:jc w:val="both"/>
        <w:rPr>
          <w:rFonts w:cs="Times New Roman"/>
          <w:b/>
          <w:sz w:val="20"/>
          <w:szCs w:val="20"/>
        </w:rPr>
      </w:pPr>
      <w:r w:rsidRPr="00C8104F">
        <w:rPr>
          <w:rFonts w:cs="Times New Roman"/>
          <w:b/>
          <w:sz w:val="20"/>
          <w:szCs w:val="20"/>
        </w:rPr>
        <w:t xml:space="preserve">The below notes are required on </w:t>
      </w:r>
      <w:r w:rsidR="006E2576" w:rsidRPr="00C8104F">
        <w:rPr>
          <w:rFonts w:cs="Times New Roman"/>
          <w:b/>
          <w:sz w:val="20"/>
          <w:szCs w:val="20"/>
        </w:rPr>
        <w:t>ALL Land Disturbance projects.</w:t>
      </w:r>
    </w:p>
    <w:p w:rsidR="00B76CB9" w:rsidRPr="00C8104F" w:rsidRDefault="00B76CB9" w:rsidP="006E2576">
      <w:pPr>
        <w:pStyle w:val="NoSpacing"/>
        <w:jc w:val="both"/>
        <w:rPr>
          <w:rFonts w:cs="Times New Roman"/>
          <w:b/>
          <w:sz w:val="20"/>
          <w:szCs w:val="20"/>
        </w:rPr>
      </w:pPr>
    </w:p>
    <w:p w:rsidR="00B76CB9" w:rsidRPr="00C8104F" w:rsidRDefault="00AC4380" w:rsidP="006E2576">
      <w:pPr>
        <w:pStyle w:val="NoSpacing"/>
        <w:jc w:val="both"/>
        <w:rPr>
          <w:rFonts w:cs="Times New Roman"/>
          <w:b/>
          <w:sz w:val="20"/>
          <w:szCs w:val="20"/>
        </w:rPr>
      </w:pPr>
      <w:r w:rsidRPr="00C8104F">
        <w:rPr>
          <w:rFonts w:cs="Times New Roman"/>
          <w:b/>
          <w:sz w:val="20"/>
          <w:szCs w:val="20"/>
        </w:rPr>
        <w:t xml:space="preserve"> </w:t>
      </w:r>
      <w:r w:rsidR="006E2576" w:rsidRPr="00C8104F">
        <w:rPr>
          <w:rFonts w:cs="Times New Roman"/>
          <w:b/>
          <w:sz w:val="20"/>
          <w:szCs w:val="20"/>
        </w:rPr>
        <w:t>Plan C</w:t>
      </w:r>
      <w:r w:rsidR="00B76CB9" w:rsidRPr="00C8104F">
        <w:rPr>
          <w:rFonts w:cs="Times New Roman"/>
          <w:b/>
          <w:sz w:val="20"/>
          <w:szCs w:val="20"/>
        </w:rPr>
        <w:t xml:space="preserve">over </w:t>
      </w:r>
      <w:r w:rsidR="006E2576" w:rsidRPr="00C8104F">
        <w:rPr>
          <w:rFonts w:cs="Times New Roman"/>
          <w:b/>
          <w:sz w:val="20"/>
          <w:szCs w:val="20"/>
        </w:rPr>
        <w:t>S</w:t>
      </w:r>
      <w:r w:rsidR="00B76CB9" w:rsidRPr="00C8104F">
        <w:rPr>
          <w:rFonts w:cs="Times New Roman"/>
          <w:b/>
          <w:sz w:val="20"/>
          <w:szCs w:val="20"/>
        </w:rPr>
        <w:t xml:space="preserve">heet: </w:t>
      </w:r>
    </w:p>
    <w:p w:rsidR="00B76CB9" w:rsidRPr="00C8104F" w:rsidRDefault="00B76CB9" w:rsidP="006E2576">
      <w:pPr>
        <w:pStyle w:val="NoSpacing"/>
        <w:jc w:val="both"/>
        <w:rPr>
          <w:rFonts w:cs="Times New Roman"/>
          <w:b/>
          <w:sz w:val="20"/>
          <w:szCs w:val="20"/>
        </w:rPr>
      </w:pPr>
    </w:p>
    <w:p w:rsidR="00B76CB9" w:rsidRPr="00C8104F" w:rsidRDefault="00B76CB9" w:rsidP="006E2576">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 xml:space="preserve">Approval of these plans does not constitute approval by Cherokee County of any land disturbing activities within wetland areas. It is the responsibility of the property owner to contact the appropriate </w:t>
      </w:r>
      <w:r w:rsidR="00C8104F">
        <w:rPr>
          <w:rFonts w:asciiTheme="minorHAnsi" w:hAnsiTheme="minorHAnsi"/>
          <w:sz w:val="20"/>
          <w:szCs w:val="20"/>
        </w:rPr>
        <w:t xml:space="preserve">Federal </w:t>
      </w:r>
      <w:r w:rsidRPr="00C8104F">
        <w:rPr>
          <w:rFonts w:asciiTheme="minorHAnsi" w:hAnsiTheme="minorHAnsi"/>
          <w:sz w:val="20"/>
          <w:szCs w:val="20"/>
        </w:rPr>
        <w:t>regulatory agency for approval prior to undertaking any land disturbance</w:t>
      </w:r>
      <w:r w:rsidR="00C8104F">
        <w:rPr>
          <w:rFonts w:asciiTheme="minorHAnsi" w:hAnsiTheme="minorHAnsi"/>
          <w:sz w:val="20"/>
          <w:szCs w:val="20"/>
        </w:rPr>
        <w:t xml:space="preserve"> within wetlands areas</w:t>
      </w:r>
      <w:r w:rsidRPr="00C8104F">
        <w:rPr>
          <w:rFonts w:asciiTheme="minorHAnsi" w:hAnsiTheme="minorHAnsi"/>
          <w:sz w:val="20"/>
          <w:szCs w:val="20"/>
        </w:rPr>
        <w:t>.</w:t>
      </w:r>
    </w:p>
    <w:p w:rsidR="00B76CB9" w:rsidRPr="00C8104F" w:rsidRDefault="00B76CB9"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both"/>
        <w:rPr>
          <w:rFonts w:asciiTheme="minorHAnsi" w:hAnsiTheme="minorHAnsi"/>
          <w:sz w:val="20"/>
          <w:szCs w:val="20"/>
        </w:rPr>
      </w:pPr>
    </w:p>
    <w:p w:rsidR="00B76CB9" w:rsidRPr="00C8104F" w:rsidRDefault="00B76CB9" w:rsidP="006E2576">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Approval of these plans does not constitute approval by Cherokee County of any land disturbing activities that may impact any federally-listed threatened or endangered species protected by the Endangered Species Act. It is the responsibility of the property owner to contact the US Fish and Wildlife Service for approval prior to undertaking any land disturbance</w:t>
      </w:r>
      <w:r w:rsidR="00C8104F">
        <w:rPr>
          <w:rFonts w:asciiTheme="minorHAnsi" w:hAnsiTheme="minorHAnsi"/>
          <w:sz w:val="20"/>
          <w:szCs w:val="20"/>
        </w:rPr>
        <w:t xml:space="preserve"> </w:t>
      </w:r>
      <w:r w:rsidR="00C8104F" w:rsidRPr="00C8104F">
        <w:rPr>
          <w:rFonts w:asciiTheme="minorHAnsi" w:hAnsiTheme="minorHAnsi"/>
          <w:sz w:val="20"/>
          <w:szCs w:val="20"/>
        </w:rPr>
        <w:t>that may impact any federally-listed threatened or endangered species</w:t>
      </w:r>
      <w:r w:rsidRPr="00C8104F">
        <w:rPr>
          <w:rFonts w:asciiTheme="minorHAnsi" w:hAnsiTheme="minorHAnsi"/>
          <w:sz w:val="20"/>
          <w:szCs w:val="20"/>
        </w:rPr>
        <w:t>.</w:t>
      </w:r>
    </w:p>
    <w:p w:rsidR="00B76CB9" w:rsidRPr="00C8104F" w:rsidRDefault="00B76CB9" w:rsidP="006E2576">
      <w:pPr>
        <w:pStyle w:val="ListParagraph"/>
        <w:ind w:left="0"/>
        <w:jc w:val="both"/>
        <w:rPr>
          <w:rFonts w:asciiTheme="minorHAnsi" w:hAnsiTheme="minorHAnsi"/>
          <w:sz w:val="20"/>
          <w:szCs w:val="20"/>
        </w:rPr>
      </w:pPr>
    </w:p>
    <w:p w:rsidR="00B76CB9" w:rsidRPr="00C8104F" w:rsidRDefault="00B76CB9" w:rsidP="006E2576">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Final grading of lots is not to alter natural drainage pattern. Flow shall enter and exit site as existing conditions unless written approval is obtained from lot owner and all downstream affected properties.</w:t>
      </w:r>
    </w:p>
    <w:p w:rsidR="00B76CB9" w:rsidRPr="00C8104F" w:rsidRDefault="00B76CB9" w:rsidP="006E2576">
      <w:pPr>
        <w:pStyle w:val="ListParagraph"/>
        <w:ind w:left="0"/>
        <w:jc w:val="both"/>
        <w:rPr>
          <w:rFonts w:asciiTheme="minorHAnsi" w:hAnsiTheme="minorHAnsi"/>
          <w:sz w:val="20"/>
          <w:szCs w:val="20"/>
        </w:rPr>
      </w:pPr>
    </w:p>
    <w:p w:rsidR="00B76CB9" w:rsidRPr="00C8104F" w:rsidRDefault="00B76CB9" w:rsidP="006E2576">
      <w:pPr>
        <w:pStyle w:val="ListParagraph"/>
        <w:numPr>
          <w:ilvl w:val="0"/>
          <w:numId w:val="15"/>
        </w:numPr>
        <w:ind w:left="360"/>
        <w:jc w:val="both"/>
        <w:rPr>
          <w:rFonts w:asciiTheme="minorHAnsi" w:hAnsiTheme="minorHAnsi"/>
          <w:sz w:val="20"/>
          <w:szCs w:val="20"/>
        </w:rPr>
      </w:pPr>
      <w:r w:rsidRPr="00C8104F">
        <w:rPr>
          <w:rFonts w:asciiTheme="minorHAnsi" w:hAnsiTheme="minorHAnsi"/>
          <w:sz w:val="20"/>
          <w:szCs w:val="20"/>
        </w:rPr>
        <w:t>All irrigation meters must have rain sensors per state law.</w:t>
      </w:r>
    </w:p>
    <w:p w:rsidR="005A3232" w:rsidRPr="00C8104F" w:rsidRDefault="005A3232" w:rsidP="006E2576">
      <w:pPr>
        <w:pStyle w:val="ListParagraph"/>
        <w:ind w:left="0"/>
        <w:jc w:val="both"/>
        <w:rPr>
          <w:rFonts w:asciiTheme="minorHAnsi" w:hAnsiTheme="minorHAnsi"/>
          <w:sz w:val="20"/>
          <w:szCs w:val="20"/>
        </w:rPr>
      </w:pPr>
    </w:p>
    <w:p w:rsidR="005A3232" w:rsidRPr="00C8104F" w:rsidRDefault="005A3232" w:rsidP="006E2576">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Changes in the construction plans of storm drainage facilities caused by field conditions shall be made in compliance with Section 3.02-G of the Cherokee County Development Ordinance.</w:t>
      </w:r>
    </w:p>
    <w:p w:rsidR="00C51F4B" w:rsidRPr="00C8104F" w:rsidRDefault="00C51F4B" w:rsidP="006E2576">
      <w:pPr>
        <w:pStyle w:val="ListParagraph"/>
        <w:ind w:left="0"/>
        <w:jc w:val="both"/>
        <w:rPr>
          <w:rFonts w:asciiTheme="minorHAnsi" w:hAnsiTheme="minorHAnsi"/>
          <w:sz w:val="20"/>
          <w:szCs w:val="20"/>
        </w:rPr>
      </w:pPr>
    </w:p>
    <w:p w:rsidR="00B76CB9" w:rsidRPr="00C8104F" w:rsidRDefault="00B76CB9" w:rsidP="006E2576">
      <w:pPr>
        <w:pStyle w:val="ListParagraph"/>
        <w:numPr>
          <w:ilvl w:val="0"/>
          <w:numId w:val="15"/>
        </w:numPr>
        <w:ind w:left="360"/>
        <w:jc w:val="both"/>
        <w:rPr>
          <w:rFonts w:asciiTheme="minorHAnsi" w:hAnsiTheme="minorHAnsi"/>
          <w:sz w:val="20"/>
          <w:szCs w:val="20"/>
        </w:rPr>
      </w:pPr>
      <w:r w:rsidRPr="00C8104F">
        <w:rPr>
          <w:rFonts w:asciiTheme="minorHAnsi" w:hAnsiTheme="minorHAnsi"/>
          <w:sz w:val="20"/>
          <w:szCs w:val="20"/>
        </w:rPr>
        <w:t>Reference the updated F.I.R.M. panel, effective June 7</w:t>
      </w:r>
      <w:r w:rsidR="006E2576" w:rsidRPr="00C8104F">
        <w:rPr>
          <w:rFonts w:asciiTheme="minorHAnsi" w:hAnsiTheme="minorHAnsi"/>
          <w:sz w:val="20"/>
          <w:szCs w:val="20"/>
        </w:rPr>
        <w:t xml:space="preserve">, </w:t>
      </w:r>
      <w:r w:rsidRPr="00C8104F">
        <w:rPr>
          <w:rFonts w:asciiTheme="minorHAnsi" w:hAnsiTheme="minorHAnsi"/>
          <w:sz w:val="20"/>
          <w:szCs w:val="20"/>
        </w:rPr>
        <w:t xml:space="preserve">2019, and state the appropriate community panel number. (If applicable) State whether the floodplain is Zone X, A or AE.  </w:t>
      </w:r>
    </w:p>
    <w:p w:rsidR="00B76CB9" w:rsidRPr="00C8104F" w:rsidRDefault="00B76CB9" w:rsidP="006E2576">
      <w:pPr>
        <w:pStyle w:val="NoSpacing"/>
        <w:jc w:val="both"/>
        <w:rPr>
          <w:sz w:val="20"/>
          <w:szCs w:val="20"/>
        </w:rPr>
      </w:pPr>
    </w:p>
    <w:p w:rsidR="00B76CB9" w:rsidRPr="00C8104F" w:rsidRDefault="006E2576" w:rsidP="00B76CB9">
      <w:pPr>
        <w:rPr>
          <w:rFonts w:cs="Times New Roman"/>
          <w:b/>
          <w:sz w:val="20"/>
          <w:szCs w:val="20"/>
        </w:rPr>
      </w:pPr>
      <w:r w:rsidRPr="00C8104F">
        <w:rPr>
          <w:rFonts w:cs="Times New Roman"/>
          <w:b/>
          <w:sz w:val="20"/>
          <w:szCs w:val="20"/>
        </w:rPr>
        <w:t>G</w:t>
      </w:r>
      <w:r w:rsidR="00B76CB9" w:rsidRPr="00C8104F">
        <w:rPr>
          <w:rFonts w:cs="Times New Roman"/>
          <w:b/>
          <w:sz w:val="20"/>
          <w:szCs w:val="20"/>
        </w:rPr>
        <w:t xml:space="preserve">rading </w:t>
      </w:r>
      <w:r w:rsidRPr="00C8104F">
        <w:rPr>
          <w:rFonts w:cs="Times New Roman"/>
          <w:b/>
          <w:sz w:val="20"/>
          <w:szCs w:val="20"/>
        </w:rPr>
        <w:t>P</w:t>
      </w:r>
      <w:r w:rsidR="00B76CB9" w:rsidRPr="00C8104F">
        <w:rPr>
          <w:rFonts w:cs="Times New Roman"/>
          <w:b/>
          <w:sz w:val="20"/>
          <w:szCs w:val="20"/>
        </w:rPr>
        <w:t xml:space="preserve">lan </w:t>
      </w:r>
      <w:r w:rsidRPr="00C8104F">
        <w:rPr>
          <w:rFonts w:cs="Times New Roman"/>
          <w:b/>
          <w:sz w:val="20"/>
          <w:szCs w:val="20"/>
        </w:rPr>
        <w:t>S</w:t>
      </w:r>
      <w:r w:rsidR="00B76CB9" w:rsidRPr="00C8104F">
        <w:rPr>
          <w:rFonts w:cs="Times New Roman"/>
          <w:b/>
          <w:sz w:val="20"/>
          <w:szCs w:val="20"/>
        </w:rPr>
        <w:t xml:space="preserve">heet: </w:t>
      </w:r>
    </w:p>
    <w:p w:rsidR="00C51F4B" w:rsidRPr="00C8104F" w:rsidRDefault="00C51F4B"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 xml:space="preserve">The entire stormwater management system, including all conveyance, storage, treatment, flowrates, etc. will need to be analyzed by a Georgia registered engineer, using “as-built” data provided by a Georgia registered land surveyor prior to site release/certificate of occupancy.  Contact the </w:t>
      </w:r>
      <w:r w:rsidR="006E2576" w:rsidRPr="00C8104F">
        <w:rPr>
          <w:rFonts w:asciiTheme="minorHAnsi" w:hAnsiTheme="minorHAnsi"/>
          <w:sz w:val="20"/>
          <w:szCs w:val="20"/>
        </w:rPr>
        <w:t>E</w:t>
      </w:r>
      <w:r w:rsidRPr="00C8104F">
        <w:rPr>
          <w:rFonts w:asciiTheme="minorHAnsi" w:hAnsiTheme="minorHAnsi"/>
          <w:sz w:val="20"/>
          <w:szCs w:val="20"/>
        </w:rPr>
        <w:t xml:space="preserve">ngineering </w:t>
      </w:r>
      <w:r w:rsidR="006E2576" w:rsidRPr="00C8104F">
        <w:rPr>
          <w:rFonts w:asciiTheme="minorHAnsi" w:hAnsiTheme="minorHAnsi"/>
          <w:sz w:val="20"/>
          <w:szCs w:val="20"/>
        </w:rPr>
        <w:t>D</w:t>
      </w:r>
      <w:r w:rsidRPr="00C8104F">
        <w:rPr>
          <w:rFonts w:asciiTheme="minorHAnsi" w:hAnsiTheme="minorHAnsi"/>
          <w:sz w:val="20"/>
          <w:szCs w:val="20"/>
        </w:rPr>
        <w:t xml:space="preserve">epartment at 678-493-6074 or blmorgan@cherokeega.com for additional information.  </w:t>
      </w:r>
    </w:p>
    <w:p w:rsidR="00C51F4B" w:rsidRPr="00C8104F" w:rsidRDefault="00C51F4B" w:rsidP="006E2576">
      <w:pPr>
        <w:pStyle w:val="ListParagraph"/>
        <w:ind w:left="0"/>
        <w:jc w:val="both"/>
        <w:rPr>
          <w:rFonts w:asciiTheme="minorHAnsi" w:hAnsiTheme="minorHAnsi"/>
          <w:sz w:val="20"/>
          <w:szCs w:val="20"/>
        </w:rPr>
      </w:pPr>
    </w:p>
    <w:p w:rsidR="00C51F4B" w:rsidRPr="00C8104F" w:rsidRDefault="00C51F4B" w:rsidP="00EF6708">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 xml:space="preserve">A </w:t>
      </w:r>
      <w:r w:rsidR="00C8104F">
        <w:rPr>
          <w:rFonts w:asciiTheme="minorHAnsi" w:hAnsiTheme="minorHAnsi"/>
          <w:sz w:val="20"/>
          <w:szCs w:val="20"/>
        </w:rPr>
        <w:t xml:space="preserve">Stormwater </w:t>
      </w:r>
      <w:r w:rsidRPr="00C8104F">
        <w:rPr>
          <w:rFonts w:asciiTheme="minorHAnsi" w:hAnsiTheme="minorHAnsi"/>
          <w:sz w:val="20"/>
          <w:szCs w:val="20"/>
        </w:rPr>
        <w:t xml:space="preserve">Maintenance Agreement is required for this project prior to the final plat site release/certificate of occupancy.  A draft copy of the required agreement can be downloaded from: </w:t>
      </w:r>
      <w:hyperlink r:id="rId8" w:history="1">
        <w:r w:rsidR="006545B1" w:rsidRPr="00C8104F">
          <w:rPr>
            <w:rStyle w:val="Hyperlink"/>
            <w:rFonts w:asciiTheme="minorHAnsi" w:hAnsiTheme="minorHAnsi"/>
            <w:sz w:val="20"/>
            <w:szCs w:val="20"/>
          </w:rPr>
          <w:t>https://www.cherokeega.com/Stormwater-Management/_resources/documents/Maintenance_Agreement-Updated_7_20_2010.pdf</w:t>
        </w:r>
      </w:hyperlink>
    </w:p>
    <w:p w:rsidR="006545B1" w:rsidRPr="00C8104F" w:rsidRDefault="006545B1" w:rsidP="006E2576">
      <w:pPr>
        <w:pStyle w:val="ListParagraph"/>
        <w:ind w:left="0"/>
        <w:jc w:val="both"/>
        <w:rPr>
          <w:rFonts w:asciiTheme="minorHAnsi" w:hAnsiTheme="minorHAnsi"/>
          <w:sz w:val="20"/>
          <w:szCs w:val="20"/>
        </w:rPr>
      </w:pPr>
    </w:p>
    <w:p w:rsidR="00B76CB9" w:rsidRPr="00C8104F" w:rsidRDefault="00C51F4B"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 xml:space="preserve">The </w:t>
      </w:r>
      <w:r w:rsidR="00C8104F">
        <w:rPr>
          <w:rFonts w:asciiTheme="minorHAnsi" w:hAnsiTheme="minorHAnsi"/>
          <w:sz w:val="20"/>
          <w:szCs w:val="20"/>
        </w:rPr>
        <w:t>Stormwater Maintenance Agreement</w:t>
      </w:r>
      <w:r w:rsidRPr="00C8104F">
        <w:rPr>
          <w:rFonts w:asciiTheme="minorHAnsi" w:hAnsiTheme="minorHAnsi"/>
          <w:sz w:val="20"/>
          <w:szCs w:val="20"/>
        </w:rPr>
        <w:t xml:space="preserve"> should be submitted via e-mail or on Citiview for preliminary review and approval.   Please note that Exhibits A, B, C, and D must be included and must be </w:t>
      </w:r>
      <w:r w:rsidR="00C8104F">
        <w:rPr>
          <w:rFonts w:asciiTheme="minorHAnsi" w:hAnsiTheme="minorHAnsi"/>
          <w:sz w:val="20"/>
          <w:szCs w:val="20"/>
        </w:rPr>
        <w:t>customized for</w:t>
      </w:r>
      <w:r w:rsidRPr="00C8104F">
        <w:rPr>
          <w:rFonts w:asciiTheme="minorHAnsi" w:hAnsiTheme="minorHAnsi"/>
          <w:sz w:val="20"/>
          <w:szCs w:val="20"/>
        </w:rPr>
        <w:t xml:space="preserve"> the project under review.  After preliminary approval, the original complete document should be submitted to the Engineering Department for signature by the C</w:t>
      </w:r>
      <w:r w:rsidR="00C8104F">
        <w:rPr>
          <w:rFonts w:asciiTheme="minorHAnsi" w:hAnsiTheme="minorHAnsi"/>
          <w:sz w:val="20"/>
          <w:szCs w:val="20"/>
        </w:rPr>
        <w:t>ounty Engineer and notarized</w:t>
      </w:r>
      <w:r w:rsidRPr="00C8104F">
        <w:rPr>
          <w:rFonts w:asciiTheme="minorHAnsi" w:hAnsiTheme="minorHAnsi"/>
          <w:sz w:val="20"/>
          <w:szCs w:val="20"/>
        </w:rPr>
        <w:t xml:space="preserve">.  </w:t>
      </w:r>
      <w:r w:rsidR="00C8104F">
        <w:rPr>
          <w:rFonts w:asciiTheme="minorHAnsi" w:hAnsiTheme="minorHAnsi"/>
          <w:sz w:val="20"/>
          <w:szCs w:val="20"/>
        </w:rPr>
        <w:t>The</w:t>
      </w:r>
      <w:r w:rsidRPr="00C8104F">
        <w:rPr>
          <w:rFonts w:asciiTheme="minorHAnsi" w:hAnsiTheme="minorHAnsi"/>
          <w:sz w:val="20"/>
          <w:szCs w:val="20"/>
        </w:rPr>
        <w:t xml:space="preserve"> agreement must then be picked up by the applicant and recorded with the Cherokee County Clerk of Court (</w:t>
      </w:r>
      <w:r w:rsidR="00C8104F">
        <w:rPr>
          <w:rFonts w:asciiTheme="minorHAnsi" w:hAnsiTheme="minorHAnsi"/>
          <w:sz w:val="20"/>
          <w:szCs w:val="20"/>
        </w:rPr>
        <w:t>D</w:t>
      </w:r>
      <w:r w:rsidRPr="00C8104F">
        <w:rPr>
          <w:rFonts w:asciiTheme="minorHAnsi" w:hAnsiTheme="minorHAnsi"/>
          <w:sz w:val="20"/>
          <w:szCs w:val="20"/>
        </w:rPr>
        <w:t xml:space="preserve">eeds and </w:t>
      </w:r>
      <w:r w:rsidR="00C8104F">
        <w:rPr>
          <w:rFonts w:asciiTheme="minorHAnsi" w:hAnsiTheme="minorHAnsi"/>
          <w:sz w:val="20"/>
          <w:szCs w:val="20"/>
        </w:rPr>
        <w:t>R</w:t>
      </w:r>
      <w:r w:rsidRPr="00C8104F">
        <w:rPr>
          <w:rFonts w:asciiTheme="minorHAnsi" w:hAnsiTheme="minorHAnsi"/>
          <w:sz w:val="20"/>
          <w:szCs w:val="20"/>
        </w:rPr>
        <w:t>ecords</w:t>
      </w:r>
      <w:r w:rsidR="00C8104F">
        <w:rPr>
          <w:rFonts w:asciiTheme="minorHAnsi" w:hAnsiTheme="minorHAnsi"/>
          <w:sz w:val="20"/>
          <w:szCs w:val="20"/>
        </w:rPr>
        <w:t xml:space="preserve"> Department</w:t>
      </w:r>
      <w:r w:rsidRPr="00C8104F">
        <w:rPr>
          <w:rFonts w:asciiTheme="minorHAnsi" w:hAnsiTheme="minorHAnsi"/>
          <w:sz w:val="20"/>
          <w:szCs w:val="20"/>
        </w:rPr>
        <w:t>).  Deeds and records only accepts original documents with the notary</w:t>
      </w:r>
      <w:r w:rsidR="00C8104F">
        <w:rPr>
          <w:rFonts w:asciiTheme="minorHAnsi" w:hAnsiTheme="minorHAnsi"/>
          <w:sz w:val="20"/>
          <w:szCs w:val="20"/>
        </w:rPr>
        <w:t xml:space="preserve"> seal</w:t>
      </w:r>
      <w:r w:rsidRPr="00C8104F">
        <w:rPr>
          <w:rFonts w:asciiTheme="minorHAnsi" w:hAnsiTheme="minorHAnsi"/>
          <w:sz w:val="20"/>
          <w:szCs w:val="20"/>
        </w:rPr>
        <w:t xml:space="preserve">, and they must be 8.5x11 or 8.5x14.  The recorded document </w:t>
      </w:r>
      <w:r w:rsidR="00C8104F">
        <w:rPr>
          <w:rFonts w:asciiTheme="minorHAnsi" w:hAnsiTheme="minorHAnsi"/>
          <w:sz w:val="20"/>
          <w:szCs w:val="20"/>
        </w:rPr>
        <w:t>must be</w:t>
      </w:r>
      <w:r w:rsidRPr="00C8104F">
        <w:rPr>
          <w:rFonts w:asciiTheme="minorHAnsi" w:hAnsiTheme="minorHAnsi"/>
          <w:sz w:val="20"/>
          <w:szCs w:val="20"/>
        </w:rPr>
        <w:t xml:space="preserve"> returned to Cherokee County Engineering </w:t>
      </w:r>
      <w:r w:rsidR="006E2576" w:rsidRPr="00C8104F">
        <w:rPr>
          <w:rFonts w:asciiTheme="minorHAnsi" w:hAnsiTheme="minorHAnsi"/>
          <w:sz w:val="20"/>
          <w:szCs w:val="20"/>
        </w:rPr>
        <w:t xml:space="preserve">Department </w:t>
      </w:r>
      <w:r w:rsidRPr="00C8104F">
        <w:rPr>
          <w:rFonts w:asciiTheme="minorHAnsi" w:hAnsiTheme="minorHAnsi"/>
          <w:sz w:val="20"/>
          <w:szCs w:val="20"/>
        </w:rPr>
        <w:t xml:space="preserve">prior to issuance of a final plat or site release/certificate of occupancy.  </w:t>
      </w:r>
    </w:p>
    <w:p w:rsidR="00C51F4B" w:rsidRDefault="00C51F4B" w:rsidP="006E2576">
      <w:pPr>
        <w:pStyle w:val="ListParagraph"/>
        <w:ind w:left="0"/>
        <w:jc w:val="both"/>
        <w:rPr>
          <w:rFonts w:asciiTheme="minorHAnsi" w:hAnsiTheme="minorHAnsi"/>
          <w:sz w:val="20"/>
          <w:szCs w:val="20"/>
        </w:rPr>
      </w:pPr>
    </w:p>
    <w:p w:rsidR="00C8104F" w:rsidRPr="00C8104F" w:rsidRDefault="00C8104F" w:rsidP="006E2576">
      <w:pPr>
        <w:pStyle w:val="ListParagraph"/>
        <w:ind w:left="0"/>
        <w:jc w:val="both"/>
        <w:rPr>
          <w:rFonts w:asciiTheme="minorHAnsi" w:hAnsiTheme="minorHAnsi"/>
          <w:sz w:val="20"/>
          <w:szCs w:val="20"/>
        </w:rPr>
      </w:pPr>
    </w:p>
    <w:p w:rsidR="00C51F4B" w:rsidRPr="00C8104F" w:rsidRDefault="00C51F4B"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 xml:space="preserve">Per Section R401.3 of the 2012 International Residential Code, the entire lot shall be graded to drain surface water away from all foundation walls.  The grade shall fall a minimum of 6 inches within the first 10 feet.  Where lot lines or other physical barriers prohibit 6 inches of fall within 10 feet, the final grade shall slope away from the </w:t>
      </w:r>
      <w:r w:rsidRPr="00C8104F">
        <w:rPr>
          <w:rFonts w:asciiTheme="minorHAnsi" w:hAnsiTheme="minorHAnsi"/>
          <w:sz w:val="20"/>
          <w:szCs w:val="20"/>
        </w:rPr>
        <w:lastRenderedPageBreak/>
        <w:t xml:space="preserve">foundation at a minimum slope of 5 percent and the water shall be directed to drains or swales to ensure drainage away from the structure.  Swales shall be sloped at a minimum of 2 percent.  </w:t>
      </w:r>
    </w:p>
    <w:p w:rsidR="000956EE" w:rsidRPr="00C8104F" w:rsidRDefault="000956EE" w:rsidP="006E2576">
      <w:pPr>
        <w:pStyle w:val="ListParagraph"/>
        <w:ind w:left="0"/>
        <w:jc w:val="both"/>
        <w:rPr>
          <w:rFonts w:asciiTheme="minorHAnsi" w:hAnsiTheme="minorHAnsi"/>
          <w:sz w:val="20"/>
          <w:szCs w:val="20"/>
        </w:rPr>
      </w:pPr>
    </w:p>
    <w:p w:rsidR="000956EE" w:rsidRPr="00C8104F" w:rsidRDefault="000956EE"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If utilizing infiltration BMP’s</w:t>
      </w:r>
      <w:r w:rsidR="00C8104F">
        <w:rPr>
          <w:rFonts w:asciiTheme="minorHAnsi" w:hAnsiTheme="minorHAnsi"/>
          <w:sz w:val="20"/>
          <w:szCs w:val="20"/>
        </w:rPr>
        <w:t>,</w:t>
      </w:r>
      <w:r w:rsidRPr="00C8104F">
        <w:rPr>
          <w:rFonts w:asciiTheme="minorHAnsi" w:hAnsiTheme="minorHAnsi"/>
          <w:sz w:val="20"/>
          <w:szCs w:val="20"/>
        </w:rPr>
        <w:t xml:space="preserve"> </w:t>
      </w:r>
      <w:r w:rsidR="00C8104F">
        <w:rPr>
          <w:rFonts w:asciiTheme="minorHAnsi" w:hAnsiTheme="minorHAnsi"/>
          <w:sz w:val="20"/>
          <w:szCs w:val="20"/>
        </w:rPr>
        <w:t>a</w:t>
      </w:r>
      <w:r w:rsidRPr="00C8104F">
        <w:rPr>
          <w:rFonts w:asciiTheme="minorHAnsi" w:hAnsiTheme="minorHAnsi"/>
          <w:sz w:val="20"/>
          <w:szCs w:val="20"/>
        </w:rPr>
        <w:t xml:space="preserve"> dense and vigorous vegetative cover should be established over the contributing pervious drainage areas before runoff can be accepted into the facility. Otherwise the sediment from the stormwater runoff will clog the pores in the planting media and native soils.</w:t>
      </w:r>
    </w:p>
    <w:p w:rsidR="005A3232" w:rsidRPr="00C8104F" w:rsidRDefault="005A3232" w:rsidP="006E2576">
      <w:pPr>
        <w:pStyle w:val="ListParagraph"/>
        <w:ind w:left="0"/>
        <w:jc w:val="both"/>
        <w:rPr>
          <w:rFonts w:asciiTheme="minorHAnsi" w:hAnsiTheme="minorHAnsi"/>
          <w:sz w:val="20"/>
          <w:szCs w:val="20"/>
        </w:rPr>
      </w:pPr>
    </w:p>
    <w:p w:rsidR="00C51F4B" w:rsidRPr="00C8104F" w:rsidRDefault="00C8104F" w:rsidP="006E2576">
      <w:pPr>
        <w:pStyle w:val="ListParagraph"/>
        <w:numPr>
          <w:ilvl w:val="0"/>
          <w:numId w:val="16"/>
        </w:numPr>
        <w:ind w:left="360"/>
        <w:jc w:val="both"/>
        <w:rPr>
          <w:rFonts w:asciiTheme="minorHAnsi" w:hAnsiTheme="minorHAnsi"/>
          <w:sz w:val="20"/>
          <w:szCs w:val="20"/>
        </w:rPr>
      </w:pPr>
      <w:r>
        <w:rPr>
          <w:rFonts w:asciiTheme="minorHAnsi" w:hAnsiTheme="minorHAnsi"/>
          <w:sz w:val="20"/>
          <w:szCs w:val="20"/>
        </w:rPr>
        <w:t>All</w:t>
      </w:r>
      <w:r w:rsidR="005A3232" w:rsidRPr="00C8104F">
        <w:rPr>
          <w:rFonts w:asciiTheme="minorHAnsi" w:hAnsiTheme="minorHAnsi"/>
          <w:sz w:val="20"/>
          <w:szCs w:val="20"/>
        </w:rPr>
        <w:t xml:space="preserve"> wetlands must be delineated on the grading and drainage plan; add a note if there are none.</w:t>
      </w:r>
    </w:p>
    <w:p w:rsidR="00AC4380" w:rsidRPr="00C8104F" w:rsidRDefault="00AC4380" w:rsidP="006E2576">
      <w:pPr>
        <w:pStyle w:val="ListParagraph"/>
        <w:ind w:left="360"/>
        <w:jc w:val="both"/>
        <w:rPr>
          <w:rFonts w:asciiTheme="minorHAnsi" w:hAnsiTheme="minorHAnsi"/>
          <w:sz w:val="20"/>
          <w:szCs w:val="20"/>
        </w:rPr>
      </w:pPr>
    </w:p>
    <w:p w:rsidR="00AC4380" w:rsidRPr="00C8104F" w:rsidRDefault="00AC4380"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 xml:space="preserve">The homeowner’s association is responsible for the maintenance of all stormwater management </w:t>
      </w:r>
      <w:r w:rsidR="00C8104F">
        <w:rPr>
          <w:rFonts w:asciiTheme="minorHAnsi" w:hAnsiTheme="minorHAnsi"/>
          <w:sz w:val="20"/>
          <w:szCs w:val="20"/>
        </w:rPr>
        <w:t>facilities</w:t>
      </w:r>
      <w:r w:rsidRPr="00C8104F">
        <w:rPr>
          <w:rFonts w:asciiTheme="minorHAnsi" w:hAnsiTheme="minorHAnsi"/>
          <w:sz w:val="20"/>
          <w:szCs w:val="20"/>
        </w:rPr>
        <w:t>.</w:t>
      </w:r>
    </w:p>
    <w:p w:rsidR="00AC4380" w:rsidRPr="00C8104F" w:rsidRDefault="00AC4380" w:rsidP="006E2576">
      <w:pPr>
        <w:pStyle w:val="ListParagraph"/>
        <w:ind w:left="360"/>
        <w:jc w:val="both"/>
        <w:rPr>
          <w:rFonts w:asciiTheme="minorHAnsi" w:hAnsiTheme="minorHAnsi"/>
          <w:sz w:val="20"/>
          <w:szCs w:val="20"/>
        </w:rPr>
      </w:pPr>
    </w:p>
    <w:p w:rsidR="00AC4380" w:rsidRPr="00C8104F" w:rsidRDefault="00AC4380" w:rsidP="006E2576">
      <w:pPr>
        <w:pStyle w:val="ListParagraph"/>
        <w:numPr>
          <w:ilvl w:val="0"/>
          <w:numId w:val="16"/>
        </w:numPr>
        <w:tabs>
          <w:tab w:val="left" w:pos="360"/>
        </w:tabs>
        <w:ind w:left="360"/>
        <w:jc w:val="both"/>
        <w:rPr>
          <w:rFonts w:asciiTheme="minorHAnsi" w:hAnsiTheme="minorHAnsi"/>
          <w:sz w:val="20"/>
          <w:szCs w:val="20"/>
        </w:rPr>
      </w:pPr>
      <w:r w:rsidRPr="00C8104F">
        <w:rPr>
          <w:rFonts w:asciiTheme="minorHAnsi" w:hAnsiTheme="minorHAnsi"/>
          <w:sz w:val="20"/>
          <w:szCs w:val="20"/>
        </w:rPr>
        <w:t xml:space="preserve">The property owner will be required to keep </w:t>
      </w:r>
      <w:r w:rsidR="00C8104F">
        <w:rPr>
          <w:rFonts w:asciiTheme="minorHAnsi" w:hAnsiTheme="minorHAnsi"/>
          <w:sz w:val="20"/>
          <w:szCs w:val="20"/>
        </w:rPr>
        <w:t xml:space="preserve">all drainage </w:t>
      </w:r>
      <w:r w:rsidRPr="00C8104F">
        <w:rPr>
          <w:rFonts w:asciiTheme="minorHAnsi" w:hAnsiTheme="minorHAnsi"/>
          <w:sz w:val="20"/>
          <w:szCs w:val="20"/>
        </w:rPr>
        <w:t>easement</w:t>
      </w:r>
      <w:r w:rsidR="00C8104F">
        <w:rPr>
          <w:rFonts w:asciiTheme="minorHAnsi" w:hAnsiTheme="minorHAnsi"/>
          <w:sz w:val="20"/>
          <w:szCs w:val="20"/>
        </w:rPr>
        <w:t>s off of the County right-of-way</w:t>
      </w:r>
      <w:r w:rsidRPr="00C8104F">
        <w:rPr>
          <w:rFonts w:asciiTheme="minorHAnsi" w:hAnsiTheme="minorHAnsi"/>
          <w:sz w:val="20"/>
          <w:szCs w:val="20"/>
        </w:rPr>
        <w:t xml:space="preserve"> free of obstruction in such a way as to ensure the maximum designed flow at all times. The property owner shall not alter any drainage improvements without the prior written approval from the Cherokee County Engineering Department.</w:t>
      </w:r>
    </w:p>
    <w:p w:rsidR="00AC4380" w:rsidRPr="00C8104F" w:rsidRDefault="00AC4380" w:rsidP="006E2576">
      <w:pPr>
        <w:pStyle w:val="NoSpacing"/>
        <w:jc w:val="both"/>
        <w:rPr>
          <w:sz w:val="20"/>
          <w:szCs w:val="20"/>
        </w:rPr>
      </w:pPr>
    </w:p>
    <w:p w:rsidR="00AC4380" w:rsidRPr="00C8104F" w:rsidRDefault="00AC4380"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 xml:space="preserve">It is the policy of Cherokee County that drainage easements are dedicated to the public use and are not accepted by Cherokee County for </w:t>
      </w:r>
      <w:r w:rsidR="00C8104F">
        <w:rPr>
          <w:rFonts w:asciiTheme="minorHAnsi" w:hAnsiTheme="minorHAnsi"/>
          <w:sz w:val="20"/>
          <w:szCs w:val="20"/>
        </w:rPr>
        <w:t>C</w:t>
      </w:r>
      <w:r w:rsidRPr="00C8104F">
        <w:rPr>
          <w:rFonts w:asciiTheme="minorHAnsi" w:hAnsiTheme="minorHAnsi"/>
          <w:sz w:val="20"/>
          <w:szCs w:val="20"/>
        </w:rPr>
        <w:t xml:space="preserve">ounty maintenance and are not considered County property. </w:t>
      </w:r>
      <w:r w:rsidR="00C8104F">
        <w:rPr>
          <w:rFonts w:asciiTheme="minorHAnsi" w:hAnsiTheme="minorHAnsi"/>
          <w:sz w:val="20"/>
          <w:szCs w:val="20"/>
        </w:rPr>
        <w:t>I</w:t>
      </w:r>
      <w:r w:rsidRPr="00C8104F">
        <w:rPr>
          <w:rFonts w:asciiTheme="minorHAnsi" w:hAnsiTheme="minorHAnsi"/>
          <w:sz w:val="20"/>
          <w:szCs w:val="20"/>
        </w:rPr>
        <w:t xml:space="preserve">t is Cherokee County policy that no County forces or equipment shall be used to perform construction to any drainage easement within Cherokee County, unless said easement lies within Cherokee County right-of-way and/or said work is necessary to protect County right-of-way per </w:t>
      </w:r>
      <w:r w:rsidR="00C8104F">
        <w:rPr>
          <w:rFonts w:asciiTheme="minorHAnsi" w:hAnsiTheme="minorHAnsi"/>
          <w:sz w:val="20"/>
          <w:szCs w:val="20"/>
        </w:rPr>
        <w:t>p</w:t>
      </w:r>
      <w:r w:rsidRPr="00C8104F">
        <w:rPr>
          <w:rFonts w:asciiTheme="minorHAnsi" w:hAnsiTheme="minorHAnsi"/>
          <w:sz w:val="20"/>
          <w:szCs w:val="20"/>
        </w:rPr>
        <w:t>olicy adopted January 14, 1997.</w:t>
      </w:r>
    </w:p>
    <w:p w:rsidR="00AC4380" w:rsidRPr="00C8104F" w:rsidRDefault="00AC4380" w:rsidP="006E2576">
      <w:pPr>
        <w:pStyle w:val="ListParagraph"/>
        <w:ind w:left="360"/>
        <w:jc w:val="both"/>
        <w:rPr>
          <w:rFonts w:asciiTheme="minorHAnsi" w:hAnsiTheme="minorHAnsi"/>
          <w:color w:val="FF0000"/>
          <w:sz w:val="20"/>
          <w:szCs w:val="20"/>
        </w:rPr>
      </w:pPr>
    </w:p>
    <w:p w:rsidR="00AC4380" w:rsidRPr="00C8104F" w:rsidRDefault="00AC4380" w:rsidP="006E2576">
      <w:pPr>
        <w:pStyle w:val="ListParagraph"/>
        <w:numPr>
          <w:ilvl w:val="0"/>
          <w:numId w:val="16"/>
        </w:numPr>
        <w:ind w:left="360"/>
        <w:jc w:val="both"/>
        <w:rPr>
          <w:rFonts w:asciiTheme="minorHAnsi" w:hAnsiTheme="minorHAnsi"/>
          <w:sz w:val="20"/>
          <w:szCs w:val="20"/>
        </w:rPr>
      </w:pPr>
      <w:r w:rsidRPr="00C8104F">
        <w:rPr>
          <w:rFonts w:asciiTheme="minorHAnsi" w:hAnsiTheme="minorHAnsi"/>
          <w:sz w:val="20"/>
          <w:szCs w:val="20"/>
        </w:rPr>
        <w:t>Cherokee County shall not be responsible for maintenance of any pipes, ditches, detention ponds, water quality structures, or other structures within any drainage easement outside the County right-of-way.</w:t>
      </w:r>
    </w:p>
    <w:p w:rsidR="00AC4380" w:rsidRPr="00C8104F" w:rsidRDefault="00AC4380" w:rsidP="006E2576">
      <w:pPr>
        <w:pStyle w:val="NoSpacing"/>
        <w:jc w:val="both"/>
        <w:rPr>
          <w:sz w:val="20"/>
          <w:szCs w:val="20"/>
        </w:rPr>
      </w:pPr>
    </w:p>
    <w:p w:rsidR="00C51F4B" w:rsidRPr="00C8104F" w:rsidRDefault="006E2576" w:rsidP="00C51F4B">
      <w:pPr>
        <w:rPr>
          <w:rFonts w:cs="Times New Roman"/>
          <w:b/>
          <w:sz w:val="20"/>
          <w:szCs w:val="20"/>
        </w:rPr>
      </w:pPr>
      <w:r w:rsidRPr="00C8104F">
        <w:rPr>
          <w:rFonts w:cs="Times New Roman"/>
          <w:b/>
          <w:sz w:val="20"/>
          <w:szCs w:val="20"/>
        </w:rPr>
        <w:t>P</w:t>
      </w:r>
      <w:r w:rsidR="00C51F4B" w:rsidRPr="00C8104F">
        <w:rPr>
          <w:rFonts w:cs="Times New Roman"/>
          <w:b/>
          <w:sz w:val="20"/>
          <w:szCs w:val="20"/>
        </w:rPr>
        <w:t xml:space="preserve">ipe </w:t>
      </w:r>
      <w:r w:rsidRPr="00C8104F">
        <w:rPr>
          <w:rFonts w:cs="Times New Roman"/>
          <w:b/>
          <w:sz w:val="20"/>
          <w:szCs w:val="20"/>
        </w:rPr>
        <w:t>P</w:t>
      </w:r>
      <w:r w:rsidR="00C51F4B" w:rsidRPr="00C8104F">
        <w:rPr>
          <w:rFonts w:cs="Times New Roman"/>
          <w:b/>
          <w:sz w:val="20"/>
          <w:szCs w:val="20"/>
        </w:rPr>
        <w:t xml:space="preserve">rofile </w:t>
      </w:r>
      <w:r w:rsidRPr="00C8104F">
        <w:rPr>
          <w:rFonts w:cs="Times New Roman"/>
          <w:b/>
          <w:sz w:val="20"/>
          <w:szCs w:val="20"/>
        </w:rPr>
        <w:t>P</w:t>
      </w:r>
      <w:r w:rsidR="00876BC8" w:rsidRPr="00C8104F">
        <w:rPr>
          <w:rFonts w:cs="Times New Roman"/>
          <w:b/>
          <w:sz w:val="20"/>
          <w:szCs w:val="20"/>
        </w:rPr>
        <w:t xml:space="preserve">lan </w:t>
      </w:r>
      <w:r w:rsidRPr="00C8104F">
        <w:rPr>
          <w:rFonts w:cs="Times New Roman"/>
          <w:b/>
          <w:sz w:val="20"/>
          <w:szCs w:val="20"/>
        </w:rPr>
        <w:t>Sheets</w:t>
      </w:r>
      <w:r w:rsidR="00C51F4B" w:rsidRPr="00C8104F">
        <w:rPr>
          <w:rFonts w:cs="Times New Roman"/>
          <w:b/>
          <w:sz w:val="20"/>
          <w:szCs w:val="20"/>
        </w:rPr>
        <w:t xml:space="preserve">: </w:t>
      </w:r>
    </w:p>
    <w:p w:rsidR="00C51F4B" w:rsidRPr="00C8104F" w:rsidRDefault="00C51F4B" w:rsidP="006E2576">
      <w:pPr>
        <w:pStyle w:val="ListParagraph"/>
        <w:numPr>
          <w:ilvl w:val="0"/>
          <w:numId w:val="17"/>
        </w:numPr>
        <w:ind w:left="360"/>
        <w:jc w:val="both"/>
        <w:rPr>
          <w:rFonts w:asciiTheme="minorHAnsi" w:hAnsiTheme="minorHAnsi"/>
          <w:sz w:val="20"/>
          <w:szCs w:val="20"/>
        </w:rPr>
      </w:pPr>
      <w:r w:rsidRPr="00C8104F">
        <w:rPr>
          <w:rFonts w:asciiTheme="minorHAnsi" w:hAnsiTheme="minorHAnsi"/>
          <w:sz w:val="20"/>
          <w:szCs w:val="20"/>
        </w:rPr>
        <w:t>All metal pipe shall be fully coated or aluminized.</w:t>
      </w:r>
    </w:p>
    <w:p w:rsidR="00C51F4B" w:rsidRPr="00C8104F" w:rsidRDefault="00C51F4B" w:rsidP="006E2576">
      <w:pPr>
        <w:pStyle w:val="ListParagraph"/>
        <w:ind w:left="0"/>
        <w:jc w:val="both"/>
        <w:rPr>
          <w:rFonts w:asciiTheme="minorHAnsi" w:hAnsiTheme="minorHAnsi"/>
          <w:sz w:val="20"/>
          <w:szCs w:val="20"/>
        </w:rPr>
      </w:pPr>
    </w:p>
    <w:p w:rsidR="00AC4380" w:rsidRPr="00C8104F" w:rsidRDefault="00C51F4B" w:rsidP="006E25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Any structure placed completely within fill must have 98% standard proctor compaction.</w:t>
      </w:r>
    </w:p>
    <w:p w:rsidR="00AC4380" w:rsidRPr="00C8104F" w:rsidRDefault="00AC4380" w:rsidP="006E2576">
      <w:pPr>
        <w:pStyle w:val="ListParagraph"/>
        <w:ind w:left="0"/>
        <w:jc w:val="both"/>
        <w:rPr>
          <w:rFonts w:asciiTheme="minorHAnsi" w:hAnsiTheme="minorHAnsi"/>
          <w:color w:val="FF0000"/>
          <w:sz w:val="20"/>
          <w:szCs w:val="20"/>
        </w:rPr>
      </w:pPr>
    </w:p>
    <w:p w:rsidR="00AC4380" w:rsidRPr="00C8104F" w:rsidRDefault="00AC4380" w:rsidP="006E25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All HDPE pipe shall include bedding details per the manufacturer on the plans; include the following notes on the profile sheets for HDPE pipe:</w:t>
      </w:r>
    </w:p>
    <w:p w:rsidR="00AC4380" w:rsidRPr="00C8104F" w:rsidRDefault="00AC4380" w:rsidP="006E2576">
      <w:pPr>
        <w:pStyle w:val="ListParagraph"/>
        <w:ind w:left="0"/>
        <w:jc w:val="both"/>
        <w:rPr>
          <w:rFonts w:asciiTheme="minorHAnsi" w:hAnsiTheme="minorHAnsi"/>
          <w:sz w:val="20"/>
          <w:szCs w:val="20"/>
        </w:rPr>
      </w:pPr>
    </w:p>
    <w:p w:rsidR="00AC4380" w:rsidRPr="00C8104F" w:rsidRDefault="00AC4380"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 xml:space="preserve">High-density polyethylene pipe (HDPE) shall meet AASHTO M-294 Type “S” with an annular exterior and smooth interior. Pipe shall consist of a bell and spigot joint incorporating an F477 gasket to insure a leak-tight performance  HDPE pipe shall be back filled by concurrently applying 8” lifts on each side of the pipe using two (2) tamps (one for each side). Backfill soil shall conform to Class II, B2 of the Georgia Department of Transportation Standard Specifications for Construction of Roads and Bridges, current edition.  Any manufacturer’s specifications for HDPE pipe exceeding this requirements shall apply where applicable. </w:t>
      </w:r>
    </w:p>
    <w:p w:rsidR="00AC4380" w:rsidRPr="00C8104F" w:rsidRDefault="00AC4380"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jc w:val="both"/>
        <w:rPr>
          <w:rFonts w:asciiTheme="minorHAnsi" w:hAnsiTheme="minorHAnsi"/>
          <w:sz w:val="20"/>
          <w:szCs w:val="20"/>
        </w:rPr>
      </w:pPr>
    </w:p>
    <w:p w:rsidR="00AC4380" w:rsidRPr="00C8104F" w:rsidRDefault="00AC4380"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r w:rsidRPr="00C8104F">
        <w:rPr>
          <w:rFonts w:asciiTheme="minorHAnsi" w:hAnsiTheme="minorHAnsi"/>
          <w:sz w:val="20"/>
          <w:szCs w:val="20"/>
        </w:rPr>
        <w:t xml:space="preserve">HDPE pipe must conform with current </w:t>
      </w:r>
      <w:r w:rsidR="00C8104F">
        <w:rPr>
          <w:rFonts w:asciiTheme="minorHAnsi" w:hAnsiTheme="minorHAnsi"/>
          <w:sz w:val="20"/>
          <w:szCs w:val="20"/>
        </w:rPr>
        <w:t>GDOT</w:t>
      </w:r>
      <w:bookmarkStart w:id="0" w:name="_GoBack"/>
      <w:bookmarkEnd w:id="0"/>
      <w:r w:rsidRPr="00C8104F">
        <w:rPr>
          <w:rFonts w:asciiTheme="minorHAnsi" w:hAnsiTheme="minorHAnsi"/>
          <w:sz w:val="20"/>
          <w:szCs w:val="20"/>
        </w:rPr>
        <w:t xml:space="preserve"> standards (Standard Thermoplastic Pipe 1030P).  ASTM F2648 pipe is not an acceptable substitution.</w:t>
      </w:r>
    </w:p>
    <w:p w:rsidR="006E2576" w:rsidRDefault="006E2576"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C8104F" w:rsidRPr="00C8104F" w:rsidRDefault="00C8104F"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6E2576" w:rsidRPr="00C8104F" w:rsidRDefault="006E2576" w:rsidP="006E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imes New Roman"/>
          <w:b/>
          <w:sz w:val="20"/>
          <w:szCs w:val="20"/>
        </w:rPr>
      </w:pPr>
      <w:r w:rsidRPr="00C8104F">
        <w:rPr>
          <w:rFonts w:cs="Times New Roman"/>
          <w:b/>
          <w:sz w:val="20"/>
          <w:szCs w:val="20"/>
        </w:rPr>
        <w:t>Special project notes, not required on all projects:</w:t>
      </w:r>
    </w:p>
    <w:p w:rsidR="006E2576" w:rsidRPr="00C8104F" w:rsidRDefault="006E2576" w:rsidP="006E257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C8104F">
        <w:rPr>
          <w:rFonts w:asciiTheme="minorHAnsi" w:hAnsiTheme="minorHAnsi"/>
          <w:sz w:val="20"/>
          <w:szCs w:val="20"/>
        </w:rPr>
        <w:t>Previously Approved Hydrology Statement required on the cover sheet and grading plan:</w:t>
      </w:r>
    </w:p>
    <w:p w:rsidR="006E2576" w:rsidRPr="00C8104F" w:rsidRDefault="006E2576"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6E2576" w:rsidRPr="00C8104F" w:rsidRDefault="006E2576" w:rsidP="006E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cs="Times New Roman"/>
          <w:sz w:val="20"/>
          <w:szCs w:val="20"/>
        </w:rPr>
      </w:pPr>
      <w:r w:rsidRPr="00C8104F">
        <w:rPr>
          <w:rFonts w:cs="Times New Roman"/>
          <w:sz w:val="20"/>
          <w:szCs w:val="20"/>
        </w:rPr>
        <w:t>The disturbed and impervious areas for this project were accounted for in the approved hydrology study prepared by XXXXXX, dated XXXXX.  This project and consists of XXX impervious, XXX disturbed pervious, XXX natural area.  This project is in basin XXXX from the approved hydrology study, with a CN value of XX.  The basin in the approved hydrology study has a CN value of XX.  Once this project is developed, basin XXX from the approved hydrology will have XXX impervious, XXX disturbed pervious remaining for future development.  The engineer, or an authorized representative, inspected the stormwater management area servicing this project on XX/XX/20</w:t>
      </w:r>
      <w:r w:rsidR="00C8104F">
        <w:rPr>
          <w:rFonts w:cs="Times New Roman"/>
          <w:sz w:val="20"/>
          <w:szCs w:val="20"/>
        </w:rPr>
        <w:t>X</w:t>
      </w:r>
      <w:r w:rsidRPr="00C8104F">
        <w:rPr>
          <w:rFonts w:cs="Times New Roman"/>
          <w:sz w:val="20"/>
          <w:szCs w:val="20"/>
        </w:rPr>
        <w:t xml:space="preserve">X.  Based on that inspection, the engineer of record certifies that the stormwater management area is maintained and functioning appropriately.   </w:t>
      </w:r>
    </w:p>
    <w:p w:rsidR="006E2576" w:rsidRPr="00C8104F" w:rsidRDefault="006E2576" w:rsidP="006E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cs="Times New Roman"/>
          <w:sz w:val="20"/>
          <w:szCs w:val="20"/>
        </w:rPr>
      </w:pPr>
      <w:r w:rsidRPr="00C8104F">
        <w:rPr>
          <w:rFonts w:cs="Times New Roman"/>
          <w:sz w:val="20"/>
          <w:szCs w:val="20"/>
        </w:rPr>
        <w:t>*****If the stormwater management area is not functioning, the permit will need to include and outline all required maintenance*****</w:t>
      </w:r>
    </w:p>
    <w:p w:rsidR="006E2576" w:rsidRPr="00C8104F" w:rsidRDefault="006E2576" w:rsidP="006E257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C8104F">
        <w:rPr>
          <w:rFonts w:asciiTheme="minorHAnsi" w:hAnsiTheme="minorHAnsi"/>
          <w:sz w:val="20"/>
          <w:szCs w:val="20"/>
        </w:rPr>
        <w:t>Hydrology Statement required on the cover sheet and grading plan when disturbance/impervious area are minimal:</w:t>
      </w:r>
    </w:p>
    <w:p w:rsidR="006E2576" w:rsidRPr="00C8104F" w:rsidRDefault="006E2576"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b/>
          <w:sz w:val="20"/>
          <w:szCs w:val="20"/>
        </w:rPr>
      </w:pPr>
    </w:p>
    <w:p w:rsidR="006E2576" w:rsidRPr="00C8104F" w:rsidRDefault="006E2576" w:rsidP="00D7476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b/>
          <w:sz w:val="20"/>
          <w:szCs w:val="20"/>
        </w:rPr>
      </w:pPr>
      <w:r w:rsidRPr="00C8104F">
        <w:rPr>
          <w:rFonts w:asciiTheme="minorHAnsi" w:hAnsiTheme="minorHAnsi"/>
          <w:sz w:val="20"/>
          <w:szCs w:val="20"/>
        </w:rPr>
        <w:t xml:space="preserve">This project will include the addition of XXXX acres (XXXX SF) of impervious area and will disturb less than one acre.   The project criteria is less than the 5,000 square feet impervious and land development area allowable per the minimum applicability standards in Section 4.2.2 of the Georgia Stormwater Management Manual &amp; </w:t>
      </w:r>
      <w:r w:rsidR="00D74768" w:rsidRPr="00C8104F">
        <w:rPr>
          <w:rFonts w:asciiTheme="minorHAnsi" w:hAnsiTheme="minorHAnsi"/>
          <w:sz w:val="20"/>
          <w:szCs w:val="20"/>
        </w:rPr>
        <w:t>S</w:t>
      </w:r>
      <w:r w:rsidRPr="00C8104F">
        <w:rPr>
          <w:rFonts w:asciiTheme="minorHAnsi" w:hAnsiTheme="minorHAnsi"/>
          <w:sz w:val="20"/>
          <w:szCs w:val="20"/>
        </w:rPr>
        <w:t xml:space="preserve">ection </w:t>
      </w:r>
      <w:r w:rsidRPr="00C8104F">
        <w:rPr>
          <w:rFonts w:asciiTheme="minorHAnsi" w:hAnsiTheme="minorHAnsi"/>
          <w:caps/>
          <w:sz w:val="20"/>
          <w:szCs w:val="20"/>
        </w:rPr>
        <w:t xml:space="preserve">6.02.B(1)a </w:t>
      </w:r>
      <w:r w:rsidR="00D74768" w:rsidRPr="00C8104F">
        <w:rPr>
          <w:rFonts w:asciiTheme="minorHAnsi" w:hAnsiTheme="minorHAnsi"/>
          <w:sz w:val="20"/>
          <w:szCs w:val="20"/>
        </w:rPr>
        <w:t>of the Cherokee County Development Ordinance</w:t>
      </w:r>
      <w:r w:rsidRPr="00C8104F">
        <w:rPr>
          <w:rFonts w:asciiTheme="minorHAnsi" w:hAnsiTheme="minorHAnsi"/>
          <w:caps/>
          <w:sz w:val="20"/>
          <w:szCs w:val="20"/>
        </w:rPr>
        <w:t>.</w:t>
      </w:r>
      <w:r w:rsidR="00D74768" w:rsidRPr="00C8104F">
        <w:rPr>
          <w:rFonts w:asciiTheme="minorHAnsi" w:hAnsiTheme="minorHAnsi"/>
          <w:caps/>
          <w:sz w:val="20"/>
          <w:szCs w:val="20"/>
        </w:rPr>
        <w:t xml:space="preserve">  T</w:t>
      </w:r>
      <w:r w:rsidR="00D74768" w:rsidRPr="00C8104F">
        <w:rPr>
          <w:rFonts w:asciiTheme="minorHAnsi" w:hAnsiTheme="minorHAnsi"/>
          <w:sz w:val="20"/>
          <w:szCs w:val="20"/>
        </w:rPr>
        <w:t>herefore, water quality and detention are not required for this project at this time</w:t>
      </w:r>
      <w:r w:rsidRPr="00C8104F">
        <w:rPr>
          <w:rFonts w:asciiTheme="minorHAnsi" w:hAnsiTheme="minorHAnsi"/>
          <w:caps/>
          <w:sz w:val="20"/>
          <w:szCs w:val="20"/>
        </w:rPr>
        <w:t xml:space="preserve">.  </w:t>
      </w:r>
      <w:r w:rsidR="00D74768" w:rsidRPr="00C8104F">
        <w:rPr>
          <w:rFonts w:asciiTheme="minorHAnsi" w:hAnsiTheme="minorHAnsi"/>
          <w:sz w:val="20"/>
          <w:szCs w:val="20"/>
        </w:rPr>
        <w:t>All applicable stormwater management will be required for any future development at this site, including the area already urbanized</w:t>
      </w:r>
      <w:r w:rsidRPr="00C8104F">
        <w:rPr>
          <w:rFonts w:asciiTheme="minorHAnsi" w:hAnsiTheme="minorHAnsi"/>
          <w:caps/>
          <w:sz w:val="20"/>
          <w:szCs w:val="20"/>
        </w:rPr>
        <w:t xml:space="preserve">.  </w:t>
      </w:r>
      <w:r w:rsidRPr="00C8104F">
        <w:rPr>
          <w:rFonts w:asciiTheme="minorHAnsi" w:hAnsiTheme="minorHAnsi"/>
          <w:sz w:val="20"/>
          <w:szCs w:val="20"/>
        </w:rPr>
        <w:t xml:space="preserve">  </w:t>
      </w:r>
    </w:p>
    <w:p w:rsidR="006E2576" w:rsidRPr="00C8104F" w:rsidRDefault="006E2576" w:rsidP="00D7476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b/>
          <w:sz w:val="20"/>
          <w:szCs w:val="20"/>
        </w:rPr>
      </w:pPr>
    </w:p>
    <w:p w:rsidR="006E2576" w:rsidRPr="00C8104F" w:rsidRDefault="006E2576" w:rsidP="00D7476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C8104F">
        <w:rPr>
          <w:rFonts w:asciiTheme="minorHAnsi" w:hAnsiTheme="minorHAnsi"/>
          <w:sz w:val="20"/>
          <w:szCs w:val="20"/>
        </w:rPr>
        <w:t>***Note this exemption is only allowed once after 1995 when the development regulations were adopted***</w:t>
      </w:r>
    </w:p>
    <w:p w:rsidR="006E2576" w:rsidRPr="00C8104F" w:rsidRDefault="006E2576" w:rsidP="006E25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D74768" w:rsidRPr="00C8104F" w:rsidRDefault="00D74768" w:rsidP="006E2576">
      <w:pPr>
        <w:pStyle w:val="ListParagraph"/>
        <w:numPr>
          <w:ilvl w:val="0"/>
          <w:numId w:val="6"/>
        </w:numPr>
        <w:rPr>
          <w:rFonts w:asciiTheme="minorHAnsi" w:hAnsiTheme="minorHAnsi"/>
          <w:sz w:val="20"/>
          <w:szCs w:val="20"/>
        </w:rPr>
      </w:pPr>
      <w:r w:rsidRPr="00C8104F">
        <w:rPr>
          <w:rFonts w:asciiTheme="minorHAnsi" w:hAnsiTheme="minorHAnsi"/>
          <w:sz w:val="20"/>
          <w:szCs w:val="20"/>
        </w:rPr>
        <w:t>Commercial Car Wash</w:t>
      </w:r>
    </w:p>
    <w:p w:rsidR="00D74768" w:rsidRPr="00C8104F" w:rsidRDefault="00D74768" w:rsidP="00D74768">
      <w:pPr>
        <w:pStyle w:val="ListParagraph"/>
        <w:ind w:left="360"/>
        <w:rPr>
          <w:rFonts w:asciiTheme="minorHAnsi" w:hAnsiTheme="minorHAnsi"/>
          <w:sz w:val="20"/>
          <w:szCs w:val="20"/>
        </w:rPr>
      </w:pPr>
    </w:p>
    <w:p w:rsidR="006E2576" w:rsidRPr="00C8104F" w:rsidRDefault="006E2576" w:rsidP="00D74768">
      <w:pPr>
        <w:pStyle w:val="ListParagraph"/>
        <w:ind w:left="360" w:firstLine="360"/>
        <w:rPr>
          <w:rFonts w:asciiTheme="minorHAnsi" w:hAnsiTheme="minorHAnsi"/>
          <w:sz w:val="20"/>
          <w:szCs w:val="20"/>
        </w:rPr>
      </w:pPr>
      <w:r w:rsidRPr="00C8104F">
        <w:rPr>
          <w:rFonts w:asciiTheme="minorHAnsi" w:hAnsiTheme="minorHAnsi"/>
          <w:sz w:val="20"/>
          <w:szCs w:val="20"/>
        </w:rPr>
        <w:t xml:space="preserve">All commercial car wash facilities shall recycle water per state law. </w:t>
      </w:r>
    </w:p>
    <w:p w:rsidR="006E2576" w:rsidRPr="00C8104F" w:rsidRDefault="006E2576"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AC4380" w:rsidRPr="00C8104F" w:rsidRDefault="00AC4380" w:rsidP="00AC43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jc w:val="both"/>
        <w:rPr>
          <w:rFonts w:asciiTheme="minorHAnsi" w:hAnsiTheme="minorHAnsi"/>
          <w:sz w:val="20"/>
          <w:szCs w:val="20"/>
        </w:rPr>
      </w:pPr>
    </w:p>
    <w:p w:rsidR="00C51F4B" w:rsidRPr="00C8104F" w:rsidRDefault="00C51F4B" w:rsidP="00C51F4B">
      <w:pPr>
        <w:pStyle w:val="ListParagraph"/>
        <w:ind w:left="1080"/>
        <w:rPr>
          <w:rFonts w:asciiTheme="minorHAnsi" w:hAnsiTheme="minorHAnsi"/>
          <w:sz w:val="20"/>
          <w:szCs w:val="20"/>
        </w:rPr>
      </w:pPr>
    </w:p>
    <w:p w:rsidR="00C51F4B" w:rsidRPr="00C8104F" w:rsidRDefault="00C51F4B" w:rsidP="00C51F4B">
      <w:pPr>
        <w:pStyle w:val="ListParagraph"/>
        <w:rPr>
          <w:rFonts w:asciiTheme="minorHAnsi" w:hAnsiTheme="minorHAnsi"/>
          <w:sz w:val="20"/>
          <w:szCs w:val="20"/>
        </w:rPr>
      </w:pPr>
    </w:p>
    <w:p w:rsidR="00BC0D23" w:rsidRPr="00C8104F" w:rsidRDefault="00BC0D23" w:rsidP="00051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0"/>
          <w:szCs w:val="20"/>
        </w:rPr>
      </w:pPr>
    </w:p>
    <w:sectPr w:rsidR="00BC0D23" w:rsidRPr="00C8104F" w:rsidSect="00D17A4C">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FC" w:rsidRDefault="00B375FC" w:rsidP="00010180">
      <w:pPr>
        <w:spacing w:after="0" w:line="240" w:lineRule="auto"/>
      </w:pPr>
      <w:r>
        <w:separator/>
      </w:r>
    </w:p>
  </w:endnote>
  <w:endnote w:type="continuationSeparator" w:id="0">
    <w:p w:rsidR="00B375FC" w:rsidRDefault="00B375FC" w:rsidP="0001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FC" w:rsidRDefault="00B375FC" w:rsidP="00010180">
      <w:pPr>
        <w:spacing w:after="0" w:line="240" w:lineRule="auto"/>
      </w:pPr>
      <w:r>
        <w:separator/>
      </w:r>
    </w:p>
  </w:footnote>
  <w:footnote w:type="continuationSeparator" w:id="0">
    <w:p w:rsidR="00B375FC" w:rsidRDefault="00B375FC" w:rsidP="00010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6A82"/>
    <w:multiLevelType w:val="hybridMultilevel"/>
    <w:tmpl w:val="6102E3CA"/>
    <w:lvl w:ilvl="0" w:tplc="DC96F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E47C4"/>
    <w:multiLevelType w:val="hybridMultilevel"/>
    <w:tmpl w:val="C3702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7140B"/>
    <w:multiLevelType w:val="multilevel"/>
    <w:tmpl w:val="125CBE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FA5290"/>
    <w:multiLevelType w:val="hybridMultilevel"/>
    <w:tmpl w:val="19CE501C"/>
    <w:lvl w:ilvl="0" w:tplc="1CA0AD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270B26"/>
    <w:multiLevelType w:val="hybridMultilevel"/>
    <w:tmpl w:val="AE6AC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E247A"/>
    <w:multiLevelType w:val="hybridMultilevel"/>
    <w:tmpl w:val="AE6AC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93DA8"/>
    <w:multiLevelType w:val="hybridMultilevel"/>
    <w:tmpl w:val="C8A4EF70"/>
    <w:lvl w:ilvl="0" w:tplc="390A96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2486B"/>
    <w:multiLevelType w:val="hybridMultilevel"/>
    <w:tmpl w:val="E26E5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81693"/>
    <w:multiLevelType w:val="hybridMultilevel"/>
    <w:tmpl w:val="04E2D55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72CEC"/>
    <w:multiLevelType w:val="hybridMultilevel"/>
    <w:tmpl w:val="22A0E09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E604D8"/>
    <w:multiLevelType w:val="hybridMultilevel"/>
    <w:tmpl w:val="992CA7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C6DCE"/>
    <w:multiLevelType w:val="hybridMultilevel"/>
    <w:tmpl w:val="866071C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D423F8"/>
    <w:multiLevelType w:val="hybridMultilevel"/>
    <w:tmpl w:val="30127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E107C"/>
    <w:multiLevelType w:val="hybridMultilevel"/>
    <w:tmpl w:val="2BE0B1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F34AB"/>
    <w:multiLevelType w:val="hybridMultilevel"/>
    <w:tmpl w:val="D01A2800"/>
    <w:lvl w:ilvl="0" w:tplc="EE3C1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A416E7"/>
    <w:multiLevelType w:val="hybridMultilevel"/>
    <w:tmpl w:val="78D2766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A93B48"/>
    <w:multiLevelType w:val="hybridMultilevel"/>
    <w:tmpl w:val="125CBE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5"/>
  </w:num>
  <w:num w:numId="5">
    <w:abstractNumId w:val="16"/>
  </w:num>
  <w:num w:numId="6">
    <w:abstractNumId w:val="15"/>
  </w:num>
  <w:num w:numId="7">
    <w:abstractNumId w:val="2"/>
  </w:num>
  <w:num w:numId="8">
    <w:abstractNumId w:val="9"/>
  </w:num>
  <w:num w:numId="9">
    <w:abstractNumId w:val="1"/>
  </w:num>
  <w:num w:numId="10">
    <w:abstractNumId w:val="8"/>
  </w:num>
  <w:num w:numId="11">
    <w:abstractNumId w:val="0"/>
  </w:num>
  <w:num w:numId="12">
    <w:abstractNumId w:val="3"/>
  </w:num>
  <w:num w:numId="13">
    <w:abstractNumId w:val="6"/>
  </w:num>
  <w:num w:numId="14">
    <w:abstractNumId w:val="14"/>
  </w:num>
  <w:num w:numId="15">
    <w:abstractNumId w:val="1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4"/>
    <w:rsid w:val="00010180"/>
    <w:rsid w:val="000162DC"/>
    <w:rsid w:val="000237C4"/>
    <w:rsid w:val="00025B7B"/>
    <w:rsid w:val="00051101"/>
    <w:rsid w:val="00051D0F"/>
    <w:rsid w:val="0006009D"/>
    <w:rsid w:val="00071FE7"/>
    <w:rsid w:val="00085BDE"/>
    <w:rsid w:val="00086850"/>
    <w:rsid w:val="000956EE"/>
    <w:rsid w:val="000A2B22"/>
    <w:rsid w:val="000A62AC"/>
    <w:rsid w:val="000A647C"/>
    <w:rsid w:val="000A746B"/>
    <w:rsid w:val="000B211F"/>
    <w:rsid w:val="000B2CA4"/>
    <w:rsid w:val="000B2D17"/>
    <w:rsid w:val="000B47FE"/>
    <w:rsid w:val="000B6C3C"/>
    <w:rsid w:val="000C2103"/>
    <w:rsid w:val="000C3BD1"/>
    <w:rsid w:val="000C722D"/>
    <w:rsid w:val="000D5942"/>
    <w:rsid w:val="000E54FD"/>
    <w:rsid w:val="000E65DE"/>
    <w:rsid w:val="000F24B6"/>
    <w:rsid w:val="000F7A7D"/>
    <w:rsid w:val="001073B4"/>
    <w:rsid w:val="00112BDA"/>
    <w:rsid w:val="00121DE4"/>
    <w:rsid w:val="00122CE4"/>
    <w:rsid w:val="0012442B"/>
    <w:rsid w:val="00132199"/>
    <w:rsid w:val="00132950"/>
    <w:rsid w:val="0016269A"/>
    <w:rsid w:val="00164E71"/>
    <w:rsid w:val="00172ACC"/>
    <w:rsid w:val="00175237"/>
    <w:rsid w:val="00181DC1"/>
    <w:rsid w:val="0018343A"/>
    <w:rsid w:val="001840D2"/>
    <w:rsid w:val="00184708"/>
    <w:rsid w:val="00192280"/>
    <w:rsid w:val="001956B7"/>
    <w:rsid w:val="001A543B"/>
    <w:rsid w:val="001A78F0"/>
    <w:rsid w:val="001A7FA8"/>
    <w:rsid w:val="001B4797"/>
    <w:rsid w:val="001C3058"/>
    <w:rsid w:val="001C3D88"/>
    <w:rsid w:val="001C449F"/>
    <w:rsid w:val="001D21A8"/>
    <w:rsid w:val="001D484B"/>
    <w:rsid w:val="001D63F2"/>
    <w:rsid w:val="001D68A3"/>
    <w:rsid w:val="001E02D3"/>
    <w:rsid w:val="001E0B4E"/>
    <w:rsid w:val="001F2557"/>
    <w:rsid w:val="001F267B"/>
    <w:rsid w:val="001F28A5"/>
    <w:rsid w:val="001F61F7"/>
    <w:rsid w:val="0020267F"/>
    <w:rsid w:val="002054B6"/>
    <w:rsid w:val="0020668F"/>
    <w:rsid w:val="00207A21"/>
    <w:rsid w:val="00212383"/>
    <w:rsid w:val="002127FC"/>
    <w:rsid w:val="00217336"/>
    <w:rsid w:val="00237D07"/>
    <w:rsid w:val="00237D30"/>
    <w:rsid w:val="002405EE"/>
    <w:rsid w:val="0025418B"/>
    <w:rsid w:val="002613F0"/>
    <w:rsid w:val="0026204F"/>
    <w:rsid w:val="00262217"/>
    <w:rsid w:val="00271637"/>
    <w:rsid w:val="0027165F"/>
    <w:rsid w:val="002853A1"/>
    <w:rsid w:val="002909B5"/>
    <w:rsid w:val="002A0C10"/>
    <w:rsid w:val="002A1E76"/>
    <w:rsid w:val="002A5277"/>
    <w:rsid w:val="002A66FD"/>
    <w:rsid w:val="002A6953"/>
    <w:rsid w:val="002B15F7"/>
    <w:rsid w:val="002B6EA3"/>
    <w:rsid w:val="002B761C"/>
    <w:rsid w:val="002D28F2"/>
    <w:rsid w:val="002D57DE"/>
    <w:rsid w:val="002D58F5"/>
    <w:rsid w:val="00301A3F"/>
    <w:rsid w:val="003051DE"/>
    <w:rsid w:val="0030598A"/>
    <w:rsid w:val="00311370"/>
    <w:rsid w:val="00321C73"/>
    <w:rsid w:val="003315AA"/>
    <w:rsid w:val="00332249"/>
    <w:rsid w:val="00343A41"/>
    <w:rsid w:val="0035181C"/>
    <w:rsid w:val="00351974"/>
    <w:rsid w:val="00353BA6"/>
    <w:rsid w:val="00355105"/>
    <w:rsid w:val="0035540E"/>
    <w:rsid w:val="00355DDF"/>
    <w:rsid w:val="00362534"/>
    <w:rsid w:val="00363864"/>
    <w:rsid w:val="0036419A"/>
    <w:rsid w:val="00364B6A"/>
    <w:rsid w:val="00375E5C"/>
    <w:rsid w:val="00377277"/>
    <w:rsid w:val="00377394"/>
    <w:rsid w:val="00382EDC"/>
    <w:rsid w:val="003836ED"/>
    <w:rsid w:val="00393D63"/>
    <w:rsid w:val="003950A0"/>
    <w:rsid w:val="003A1F16"/>
    <w:rsid w:val="003A2813"/>
    <w:rsid w:val="003B1080"/>
    <w:rsid w:val="003B7323"/>
    <w:rsid w:val="003C1136"/>
    <w:rsid w:val="003C3217"/>
    <w:rsid w:val="003D396B"/>
    <w:rsid w:val="003D3B4C"/>
    <w:rsid w:val="003D7460"/>
    <w:rsid w:val="003E21C6"/>
    <w:rsid w:val="003E2284"/>
    <w:rsid w:val="003E3FD7"/>
    <w:rsid w:val="003E5090"/>
    <w:rsid w:val="003F1AB9"/>
    <w:rsid w:val="003F1AE9"/>
    <w:rsid w:val="003F3F73"/>
    <w:rsid w:val="004152AD"/>
    <w:rsid w:val="004166F8"/>
    <w:rsid w:val="0042017A"/>
    <w:rsid w:val="0043561C"/>
    <w:rsid w:val="0043620A"/>
    <w:rsid w:val="00442BE9"/>
    <w:rsid w:val="004443A5"/>
    <w:rsid w:val="004446D1"/>
    <w:rsid w:val="00445754"/>
    <w:rsid w:val="00453B32"/>
    <w:rsid w:val="00455954"/>
    <w:rsid w:val="00464843"/>
    <w:rsid w:val="0046672A"/>
    <w:rsid w:val="004806E4"/>
    <w:rsid w:val="004806E8"/>
    <w:rsid w:val="00483A95"/>
    <w:rsid w:val="00483BFC"/>
    <w:rsid w:val="004973AE"/>
    <w:rsid w:val="004B21BF"/>
    <w:rsid w:val="004B5FED"/>
    <w:rsid w:val="004B6526"/>
    <w:rsid w:val="004C00E7"/>
    <w:rsid w:val="004C1BEB"/>
    <w:rsid w:val="004C758D"/>
    <w:rsid w:val="004D11D3"/>
    <w:rsid w:val="004F121A"/>
    <w:rsid w:val="004F140E"/>
    <w:rsid w:val="005019FC"/>
    <w:rsid w:val="005044E9"/>
    <w:rsid w:val="00527E5C"/>
    <w:rsid w:val="00535835"/>
    <w:rsid w:val="00543C0E"/>
    <w:rsid w:val="005465C4"/>
    <w:rsid w:val="00546F1E"/>
    <w:rsid w:val="0055233B"/>
    <w:rsid w:val="00553205"/>
    <w:rsid w:val="00553D2D"/>
    <w:rsid w:val="00556AEC"/>
    <w:rsid w:val="00562921"/>
    <w:rsid w:val="005651E9"/>
    <w:rsid w:val="005667A9"/>
    <w:rsid w:val="00566DC1"/>
    <w:rsid w:val="00584104"/>
    <w:rsid w:val="005918E1"/>
    <w:rsid w:val="00591CBA"/>
    <w:rsid w:val="005937D6"/>
    <w:rsid w:val="00595453"/>
    <w:rsid w:val="005A0AD7"/>
    <w:rsid w:val="005A3232"/>
    <w:rsid w:val="005A5D72"/>
    <w:rsid w:val="005A6813"/>
    <w:rsid w:val="005B78E7"/>
    <w:rsid w:val="005C24FC"/>
    <w:rsid w:val="005D0D27"/>
    <w:rsid w:val="005D12C4"/>
    <w:rsid w:val="005D65E1"/>
    <w:rsid w:val="005D7DF0"/>
    <w:rsid w:val="005E3CA6"/>
    <w:rsid w:val="005E4DD0"/>
    <w:rsid w:val="005F0E92"/>
    <w:rsid w:val="005F72CB"/>
    <w:rsid w:val="00601D74"/>
    <w:rsid w:val="00603E15"/>
    <w:rsid w:val="006352D2"/>
    <w:rsid w:val="006404BB"/>
    <w:rsid w:val="0064056E"/>
    <w:rsid w:val="00644AE0"/>
    <w:rsid w:val="00644F22"/>
    <w:rsid w:val="006457DD"/>
    <w:rsid w:val="006507F0"/>
    <w:rsid w:val="006545B1"/>
    <w:rsid w:val="00655BA5"/>
    <w:rsid w:val="00656229"/>
    <w:rsid w:val="00660B5A"/>
    <w:rsid w:val="00662F9A"/>
    <w:rsid w:val="0067391B"/>
    <w:rsid w:val="00693CA0"/>
    <w:rsid w:val="00695D65"/>
    <w:rsid w:val="006A529C"/>
    <w:rsid w:val="006B2B04"/>
    <w:rsid w:val="006C0494"/>
    <w:rsid w:val="006C0EF6"/>
    <w:rsid w:val="006C1A98"/>
    <w:rsid w:val="006C79A6"/>
    <w:rsid w:val="006D670C"/>
    <w:rsid w:val="006D792F"/>
    <w:rsid w:val="006D7BF5"/>
    <w:rsid w:val="006E038B"/>
    <w:rsid w:val="006E2576"/>
    <w:rsid w:val="006E5C59"/>
    <w:rsid w:val="006F384C"/>
    <w:rsid w:val="006F3F5C"/>
    <w:rsid w:val="006F5C1D"/>
    <w:rsid w:val="00704F8E"/>
    <w:rsid w:val="00706D5F"/>
    <w:rsid w:val="00710F05"/>
    <w:rsid w:val="007120F3"/>
    <w:rsid w:val="00713EF0"/>
    <w:rsid w:val="00714E33"/>
    <w:rsid w:val="0073022B"/>
    <w:rsid w:val="00731137"/>
    <w:rsid w:val="0073334B"/>
    <w:rsid w:val="0073613D"/>
    <w:rsid w:val="00737077"/>
    <w:rsid w:val="00740829"/>
    <w:rsid w:val="00746B30"/>
    <w:rsid w:val="00750F72"/>
    <w:rsid w:val="00760A2A"/>
    <w:rsid w:val="00764F12"/>
    <w:rsid w:val="00765304"/>
    <w:rsid w:val="007665AD"/>
    <w:rsid w:val="00772EC0"/>
    <w:rsid w:val="007771C2"/>
    <w:rsid w:val="00787528"/>
    <w:rsid w:val="00787F09"/>
    <w:rsid w:val="007A33B1"/>
    <w:rsid w:val="007A3CA5"/>
    <w:rsid w:val="007A5F80"/>
    <w:rsid w:val="007A6F00"/>
    <w:rsid w:val="007B3BBA"/>
    <w:rsid w:val="007B58ED"/>
    <w:rsid w:val="007B5F97"/>
    <w:rsid w:val="007C1B2F"/>
    <w:rsid w:val="007C2B0D"/>
    <w:rsid w:val="007D2264"/>
    <w:rsid w:val="007E25C4"/>
    <w:rsid w:val="007E308C"/>
    <w:rsid w:val="007E4E20"/>
    <w:rsid w:val="007E5C78"/>
    <w:rsid w:val="007F6F4D"/>
    <w:rsid w:val="008036C7"/>
    <w:rsid w:val="00805858"/>
    <w:rsid w:val="00807E5A"/>
    <w:rsid w:val="00811DCE"/>
    <w:rsid w:val="00811E71"/>
    <w:rsid w:val="0083052B"/>
    <w:rsid w:val="00833673"/>
    <w:rsid w:val="00833AF3"/>
    <w:rsid w:val="00841BE9"/>
    <w:rsid w:val="00841FBB"/>
    <w:rsid w:val="008524CD"/>
    <w:rsid w:val="0086083B"/>
    <w:rsid w:val="00863579"/>
    <w:rsid w:val="0087540B"/>
    <w:rsid w:val="00876BC8"/>
    <w:rsid w:val="00882D2E"/>
    <w:rsid w:val="00891DDE"/>
    <w:rsid w:val="00893AA8"/>
    <w:rsid w:val="00896106"/>
    <w:rsid w:val="008A05F5"/>
    <w:rsid w:val="008A075C"/>
    <w:rsid w:val="008A0A96"/>
    <w:rsid w:val="008A58B9"/>
    <w:rsid w:val="008A6E5E"/>
    <w:rsid w:val="008B0383"/>
    <w:rsid w:val="008B04F3"/>
    <w:rsid w:val="008B1626"/>
    <w:rsid w:val="008B4D8E"/>
    <w:rsid w:val="008C0C0F"/>
    <w:rsid w:val="008C0FB9"/>
    <w:rsid w:val="008C1199"/>
    <w:rsid w:val="008D047A"/>
    <w:rsid w:val="008E3D0C"/>
    <w:rsid w:val="008F08CF"/>
    <w:rsid w:val="008F4B5F"/>
    <w:rsid w:val="008F4B6B"/>
    <w:rsid w:val="00907640"/>
    <w:rsid w:val="009118E4"/>
    <w:rsid w:val="009137A7"/>
    <w:rsid w:val="0092570C"/>
    <w:rsid w:val="009371B6"/>
    <w:rsid w:val="00943AD3"/>
    <w:rsid w:val="009501C2"/>
    <w:rsid w:val="009507C4"/>
    <w:rsid w:val="00951A72"/>
    <w:rsid w:val="009562BD"/>
    <w:rsid w:val="009567E5"/>
    <w:rsid w:val="009609E7"/>
    <w:rsid w:val="009627B7"/>
    <w:rsid w:val="009636AC"/>
    <w:rsid w:val="00975C15"/>
    <w:rsid w:val="00983286"/>
    <w:rsid w:val="00990712"/>
    <w:rsid w:val="0099567A"/>
    <w:rsid w:val="009A22A2"/>
    <w:rsid w:val="009A6E81"/>
    <w:rsid w:val="009B3403"/>
    <w:rsid w:val="009B4584"/>
    <w:rsid w:val="009F2E85"/>
    <w:rsid w:val="00A07B91"/>
    <w:rsid w:val="00A15FF4"/>
    <w:rsid w:val="00A234BD"/>
    <w:rsid w:val="00A23DF9"/>
    <w:rsid w:val="00A2522D"/>
    <w:rsid w:val="00A258A9"/>
    <w:rsid w:val="00A337E4"/>
    <w:rsid w:val="00A40EA1"/>
    <w:rsid w:val="00A515A0"/>
    <w:rsid w:val="00A55200"/>
    <w:rsid w:val="00A559EE"/>
    <w:rsid w:val="00A6418D"/>
    <w:rsid w:val="00A65147"/>
    <w:rsid w:val="00A87ACA"/>
    <w:rsid w:val="00A87FD1"/>
    <w:rsid w:val="00A96C0C"/>
    <w:rsid w:val="00AA5AE1"/>
    <w:rsid w:val="00AA76AA"/>
    <w:rsid w:val="00AB1EFF"/>
    <w:rsid w:val="00AB4014"/>
    <w:rsid w:val="00AB6EE5"/>
    <w:rsid w:val="00AC4052"/>
    <w:rsid w:val="00AC4380"/>
    <w:rsid w:val="00AC4AB4"/>
    <w:rsid w:val="00AC61DF"/>
    <w:rsid w:val="00AD4FC3"/>
    <w:rsid w:val="00AE328E"/>
    <w:rsid w:val="00AF365E"/>
    <w:rsid w:val="00AF416B"/>
    <w:rsid w:val="00B04887"/>
    <w:rsid w:val="00B05387"/>
    <w:rsid w:val="00B05FD4"/>
    <w:rsid w:val="00B114DA"/>
    <w:rsid w:val="00B12ECC"/>
    <w:rsid w:val="00B13083"/>
    <w:rsid w:val="00B256FE"/>
    <w:rsid w:val="00B25CD2"/>
    <w:rsid w:val="00B26798"/>
    <w:rsid w:val="00B3332F"/>
    <w:rsid w:val="00B375FC"/>
    <w:rsid w:val="00B378B3"/>
    <w:rsid w:val="00B37C6E"/>
    <w:rsid w:val="00B41EE8"/>
    <w:rsid w:val="00B42086"/>
    <w:rsid w:val="00B43605"/>
    <w:rsid w:val="00B559AC"/>
    <w:rsid w:val="00B61B5D"/>
    <w:rsid w:val="00B66185"/>
    <w:rsid w:val="00B700D1"/>
    <w:rsid w:val="00B76CB9"/>
    <w:rsid w:val="00B819A5"/>
    <w:rsid w:val="00B9211A"/>
    <w:rsid w:val="00BA6795"/>
    <w:rsid w:val="00BC0D23"/>
    <w:rsid w:val="00BC674D"/>
    <w:rsid w:val="00BD3AEC"/>
    <w:rsid w:val="00BE266E"/>
    <w:rsid w:val="00BE3952"/>
    <w:rsid w:val="00BE6519"/>
    <w:rsid w:val="00BF0F2A"/>
    <w:rsid w:val="00C008F6"/>
    <w:rsid w:val="00C026F2"/>
    <w:rsid w:val="00C0428C"/>
    <w:rsid w:val="00C0695F"/>
    <w:rsid w:val="00C11DAC"/>
    <w:rsid w:val="00C202A6"/>
    <w:rsid w:val="00C22F64"/>
    <w:rsid w:val="00C2467B"/>
    <w:rsid w:val="00C33565"/>
    <w:rsid w:val="00C3463D"/>
    <w:rsid w:val="00C36882"/>
    <w:rsid w:val="00C47ED9"/>
    <w:rsid w:val="00C517A3"/>
    <w:rsid w:val="00C51F4B"/>
    <w:rsid w:val="00C57DB0"/>
    <w:rsid w:val="00C7318B"/>
    <w:rsid w:val="00C75C75"/>
    <w:rsid w:val="00C8104F"/>
    <w:rsid w:val="00C85F8E"/>
    <w:rsid w:val="00C867BC"/>
    <w:rsid w:val="00C9497B"/>
    <w:rsid w:val="00CA4000"/>
    <w:rsid w:val="00CB37ED"/>
    <w:rsid w:val="00CB4A6B"/>
    <w:rsid w:val="00CB7239"/>
    <w:rsid w:val="00CD3C31"/>
    <w:rsid w:val="00CD7667"/>
    <w:rsid w:val="00D17A4C"/>
    <w:rsid w:val="00D20F11"/>
    <w:rsid w:val="00D24AE3"/>
    <w:rsid w:val="00D2675E"/>
    <w:rsid w:val="00D27FC7"/>
    <w:rsid w:val="00D34384"/>
    <w:rsid w:val="00D34DDA"/>
    <w:rsid w:val="00D3677E"/>
    <w:rsid w:val="00D41E36"/>
    <w:rsid w:val="00D46EFF"/>
    <w:rsid w:val="00D51F9E"/>
    <w:rsid w:val="00D55658"/>
    <w:rsid w:val="00D65D8E"/>
    <w:rsid w:val="00D65DA3"/>
    <w:rsid w:val="00D676AF"/>
    <w:rsid w:val="00D74768"/>
    <w:rsid w:val="00D77309"/>
    <w:rsid w:val="00D779F9"/>
    <w:rsid w:val="00D77F35"/>
    <w:rsid w:val="00D83483"/>
    <w:rsid w:val="00D95811"/>
    <w:rsid w:val="00D96192"/>
    <w:rsid w:val="00DB125A"/>
    <w:rsid w:val="00DB614F"/>
    <w:rsid w:val="00DC20A8"/>
    <w:rsid w:val="00DC4C03"/>
    <w:rsid w:val="00DD0670"/>
    <w:rsid w:val="00DD0A9C"/>
    <w:rsid w:val="00DD402B"/>
    <w:rsid w:val="00DD6003"/>
    <w:rsid w:val="00DE04E0"/>
    <w:rsid w:val="00DE203F"/>
    <w:rsid w:val="00DE2173"/>
    <w:rsid w:val="00DF6B4B"/>
    <w:rsid w:val="00E03A73"/>
    <w:rsid w:val="00E04A1C"/>
    <w:rsid w:val="00E05054"/>
    <w:rsid w:val="00E05823"/>
    <w:rsid w:val="00E11E75"/>
    <w:rsid w:val="00E12A26"/>
    <w:rsid w:val="00E1661C"/>
    <w:rsid w:val="00E26B8D"/>
    <w:rsid w:val="00E310D3"/>
    <w:rsid w:val="00E44BA5"/>
    <w:rsid w:val="00E50D4D"/>
    <w:rsid w:val="00E62395"/>
    <w:rsid w:val="00E64A65"/>
    <w:rsid w:val="00E64B35"/>
    <w:rsid w:val="00E64E04"/>
    <w:rsid w:val="00E721BC"/>
    <w:rsid w:val="00E72D50"/>
    <w:rsid w:val="00E90E6C"/>
    <w:rsid w:val="00E910F1"/>
    <w:rsid w:val="00EA1B68"/>
    <w:rsid w:val="00EA6984"/>
    <w:rsid w:val="00EA79C7"/>
    <w:rsid w:val="00EB6281"/>
    <w:rsid w:val="00EC2183"/>
    <w:rsid w:val="00EC6E1F"/>
    <w:rsid w:val="00ED156D"/>
    <w:rsid w:val="00EE2AF1"/>
    <w:rsid w:val="00EE2F3C"/>
    <w:rsid w:val="00EE3DA0"/>
    <w:rsid w:val="00EE5B4D"/>
    <w:rsid w:val="00EE7C00"/>
    <w:rsid w:val="00EF2204"/>
    <w:rsid w:val="00EF2CC4"/>
    <w:rsid w:val="00F00E61"/>
    <w:rsid w:val="00F06A13"/>
    <w:rsid w:val="00F13DBF"/>
    <w:rsid w:val="00F23E75"/>
    <w:rsid w:val="00F25B85"/>
    <w:rsid w:val="00F3223D"/>
    <w:rsid w:val="00F33E88"/>
    <w:rsid w:val="00F34669"/>
    <w:rsid w:val="00F457B4"/>
    <w:rsid w:val="00F5223E"/>
    <w:rsid w:val="00F548B2"/>
    <w:rsid w:val="00F5495B"/>
    <w:rsid w:val="00F54AFF"/>
    <w:rsid w:val="00F63C3D"/>
    <w:rsid w:val="00F73E38"/>
    <w:rsid w:val="00F8330C"/>
    <w:rsid w:val="00F849FE"/>
    <w:rsid w:val="00F8783B"/>
    <w:rsid w:val="00F91C86"/>
    <w:rsid w:val="00FA34CA"/>
    <w:rsid w:val="00FB3757"/>
    <w:rsid w:val="00FC5D66"/>
    <w:rsid w:val="00FC6CE8"/>
    <w:rsid w:val="00FD4505"/>
    <w:rsid w:val="00FD4C0D"/>
    <w:rsid w:val="00FD7077"/>
    <w:rsid w:val="00FE14E1"/>
    <w:rsid w:val="00FE1A95"/>
    <w:rsid w:val="00FF1875"/>
    <w:rsid w:val="00FF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0A0E6-04B6-4AD8-9CBE-A7E9DF56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7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9118E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basedOn w:val="Normal0"/>
    <w:uiPriority w:val="99"/>
    <w:rsid w:val="009118E4"/>
    <w:rPr>
      <w:color w:val="000000"/>
    </w:rPr>
  </w:style>
  <w:style w:type="character" w:customStyle="1" w:styleId="apple-converted-space">
    <w:name w:val="apple-converted-space"/>
    <w:basedOn w:val="DefaultParagraphFont"/>
    <w:rsid w:val="00453B32"/>
  </w:style>
  <w:style w:type="character" w:styleId="Hyperlink">
    <w:name w:val="Hyperlink"/>
    <w:basedOn w:val="DefaultParagraphFont"/>
    <w:rsid w:val="00E03A73"/>
    <w:rPr>
      <w:color w:val="0000FF"/>
      <w:u w:val="single"/>
    </w:rPr>
  </w:style>
  <w:style w:type="paragraph" w:styleId="ListParagraph">
    <w:name w:val="List Paragraph"/>
    <w:basedOn w:val="Normal"/>
    <w:uiPriority w:val="34"/>
    <w:qFormat/>
    <w:rsid w:val="00E03A73"/>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87AC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1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80"/>
  </w:style>
  <w:style w:type="paragraph" w:styleId="Footer">
    <w:name w:val="footer"/>
    <w:basedOn w:val="Normal"/>
    <w:link w:val="FooterChar"/>
    <w:uiPriority w:val="99"/>
    <w:unhideWhenUsed/>
    <w:rsid w:val="0001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80"/>
  </w:style>
  <w:style w:type="paragraph" w:styleId="NoSpacing">
    <w:name w:val="No Spacing"/>
    <w:uiPriority w:val="1"/>
    <w:qFormat/>
    <w:rsid w:val="00D3677E"/>
    <w:pPr>
      <w:spacing w:after="0" w:line="240" w:lineRule="auto"/>
    </w:pPr>
  </w:style>
  <w:style w:type="paragraph" w:styleId="BalloonText">
    <w:name w:val="Balloon Text"/>
    <w:basedOn w:val="Normal"/>
    <w:link w:val="BalloonTextChar"/>
    <w:uiPriority w:val="99"/>
    <w:semiHidden/>
    <w:unhideWhenUsed/>
    <w:rsid w:val="00B1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83"/>
    <w:rPr>
      <w:rFonts w:ascii="Tahoma" w:hAnsi="Tahoma" w:cs="Tahoma"/>
      <w:sz w:val="16"/>
      <w:szCs w:val="16"/>
    </w:rPr>
  </w:style>
  <w:style w:type="character" w:styleId="FollowedHyperlink">
    <w:name w:val="FollowedHyperlink"/>
    <w:basedOn w:val="DefaultParagraphFont"/>
    <w:uiPriority w:val="99"/>
    <w:semiHidden/>
    <w:unhideWhenUsed/>
    <w:rsid w:val="008D0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0989">
      <w:bodyDiv w:val="1"/>
      <w:marLeft w:val="0"/>
      <w:marRight w:val="0"/>
      <w:marTop w:val="0"/>
      <w:marBottom w:val="0"/>
      <w:divBdr>
        <w:top w:val="none" w:sz="0" w:space="0" w:color="auto"/>
        <w:left w:val="none" w:sz="0" w:space="0" w:color="auto"/>
        <w:bottom w:val="none" w:sz="0" w:space="0" w:color="auto"/>
        <w:right w:val="none" w:sz="0" w:space="0" w:color="auto"/>
      </w:divBdr>
    </w:div>
    <w:div w:id="753283065">
      <w:bodyDiv w:val="1"/>
      <w:marLeft w:val="0"/>
      <w:marRight w:val="0"/>
      <w:marTop w:val="0"/>
      <w:marBottom w:val="0"/>
      <w:divBdr>
        <w:top w:val="none" w:sz="0" w:space="0" w:color="auto"/>
        <w:left w:val="none" w:sz="0" w:space="0" w:color="auto"/>
        <w:bottom w:val="none" w:sz="0" w:space="0" w:color="auto"/>
        <w:right w:val="none" w:sz="0" w:space="0" w:color="auto"/>
      </w:divBdr>
    </w:div>
    <w:div w:id="1950894096">
      <w:bodyDiv w:val="1"/>
      <w:marLeft w:val="0"/>
      <w:marRight w:val="0"/>
      <w:marTop w:val="0"/>
      <w:marBottom w:val="0"/>
      <w:divBdr>
        <w:top w:val="none" w:sz="0" w:space="0" w:color="auto"/>
        <w:left w:val="none" w:sz="0" w:space="0" w:color="auto"/>
        <w:bottom w:val="none" w:sz="0" w:space="0" w:color="auto"/>
        <w:right w:val="none" w:sz="0" w:space="0" w:color="auto"/>
      </w:divBdr>
    </w:div>
    <w:div w:id="1976789864">
      <w:bodyDiv w:val="1"/>
      <w:marLeft w:val="0"/>
      <w:marRight w:val="0"/>
      <w:marTop w:val="0"/>
      <w:marBottom w:val="0"/>
      <w:divBdr>
        <w:top w:val="none" w:sz="0" w:space="0" w:color="auto"/>
        <w:left w:val="none" w:sz="0" w:space="0" w:color="auto"/>
        <w:bottom w:val="none" w:sz="0" w:space="0" w:color="auto"/>
        <w:right w:val="none" w:sz="0" w:space="0" w:color="auto"/>
      </w:divBdr>
    </w:div>
    <w:div w:id="20027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rokeega.com/Stormwater-Management/_resources/documents/Maintenance_Agreement-Updated_7_20_20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2F33-030B-49E5-A2A8-B65D8896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Stallings</dc:creator>
  <cp:keywords/>
  <dc:description/>
  <cp:lastModifiedBy>Geoff Morton</cp:lastModifiedBy>
  <cp:revision>5</cp:revision>
  <cp:lastPrinted>2013-10-31T15:56:00Z</cp:lastPrinted>
  <dcterms:created xsi:type="dcterms:W3CDTF">2019-11-05T13:24:00Z</dcterms:created>
  <dcterms:modified xsi:type="dcterms:W3CDTF">2019-11-18T19:43:00Z</dcterms:modified>
</cp:coreProperties>
</file>